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4" w:rsidRDefault="00D2052C" w:rsidP="0021456C">
      <w:pPr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  <w:t xml:space="preserve">             </w:t>
      </w:r>
      <w:r w:rsidR="00687570"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  <w:t xml:space="preserve">                            </w:t>
      </w:r>
      <w:r w:rsidR="00DB6834" w:rsidRPr="00DB6834">
        <w:rPr>
          <w:rFonts w:ascii="Times New Roman" w:hAnsi="Times New Roman" w:cs="Times New Roman"/>
          <w:b/>
          <w:bCs/>
          <w:iCs/>
          <w:noProof/>
          <w:lang w:eastAsia="ru-RU"/>
        </w:rPr>
        <w:t>КРАТКАЯ ПРЕЗЕНТАЦИЯ ПРОГРАММЫ</w:t>
      </w:r>
    </w:p>
    <w:p w:rsidR="00D2052C" w:rsidRPr="00D2052C" w:rsidRDefault="00D2052C" w:rsidP="0021456C">
      <w:pPr>
        <w:rPr>
          <w:rFonts w:ascii="Times New Roman" w:hAnsi="Times New Roman" w:cs="Times New Roman"/>
          <w:b/>
          <w:bCs/>
          <w:iCs/>
          <w:noProof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  <w:t xml:space="preserve">  </w:t>
      </w:r>
      <w:r w:rsidR="003A2F6D" w:rsidRPr="003A2F6D"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  <w:t xml:space="preserve"> </w:t>
      </w:r>
      <w:r w:rsidR="00687570"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  <w:t xml:space="preserve">                  </w:t>
      </w:r>
      <w:r w:rsidRPr="00D2052C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МУНИЦИПАЛЬНОЕ  ОБЩЕОБРАЗОВАТЕЛЬНОЕ УЧРЕЖДЕНИЕ </w:t>
      </w:r>
    </w:p>
    <w:p w:rsidR="003A2F6D" w:rsidRPr="008950BE" w:rsidRDefault="00D2052C" w:rsidP="0021456C">
      <w:pPr>
        <w:rPr>
          <w:rFonts w:ascii="Times New Roman" w:hAnsi="Times New Roman" w:cs="Times New Roman"/>
          <w:b/>
          <w:bCs/>
          <w:iCs/>
          <w:noProof/>
          <w:lang w:eastAsia="ru-RU"/>
        </w:rPr>
      </w:pPr>
      <w:r w:rsidRPr="00D2052C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                                    </w:t>
      </w:r>
      <w:r w:rsidR="00B07555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 </w:t>
      </w:r>
      <w:r w:rsidRPr="00D2052C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 </w:t>
      </w:r>
      <w:r w:rsidR="003A2F6D" w:rsidRPr="00D2052C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 </w:t>
      </w:r>
      <w:r w:rsidR="00687570">
        <w:rPr>
          <w:rFonts w:ascii="Times New Roman" w:hAnsi="Times New Roman" w:cs="Times New Roman"/>
          <w:b/>
          <w:bCs/>
          <w:iCs/>
          <w:noProof/>
          <w:lang w:eastAsia="ru-RU"/>
        </w:rPr>
        <w:t xml:space="preserve">                    </w:t>
      </w:r>
      <w:bookmarkStart w:id="0" w:name="_GoBack"/>
      <w:bookmarkEnd w:id="0"/>
      <w:r w:rsidRPr="00D2052C">
        <w:rPr>
          <w:rFonts w:ascii="Times New Roman" w:hAnsi="Times New Roman" w:cs="Times New Roman"/>
          <w:b/>
          <w:bCs/>
          <w:iCs/>
          <w:noProof/>
          <w:lang w:eastAsia="ru-RU"/>
        </w:rPr>
        <w:t>«СТАРОЮГИНСКАЯ ООШ»</w:t>
      </w:r>
      <w:r w:rsidR="00B07555">
        <w:rPr>
          <w:rFonts w:ascii="Times New Roman" w:hAnsi="Times New Roman" w:cs="Times New Roman"/>
          <w:b/>
          <w:bCs/>
          <w:iCs/>
          <w:noProof/>
          <w:color w:val="FF0000"/>
          <w:sz w:val="24"/>
          <w:szCs w:val="24"/>
          <w:lang w:eastAsia="ru-RU"/>
        </w:rPr>
        <w:br/>
      </w:r>
      <w:r w:rsidR="00B07555" w:rsidRPr="008950BE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   1.</w:t>
      </w:r>
      <w:r w:rsidRPr="008950BE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 w:rsidR="008950BE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Характеристика учреждения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Юридический адрес: 636715, Томская область, Каргасокский район, с. Староюгино, ул. Береговая , 72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Тел. (8-38-253) 33-144, 33-1-43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Е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>-mail:</w:t>
      </w:r>
      <w:r w:rsidRPr="00DB6834">
        <w:rPr>
          <w:rFonts w:ascii="Times New Roman" w:hAnsi="Times New Roman" w:cs="Times New Roman"/>
          <w:bCs/>
          <w:iCs/>
          <w:noProof/>
          <w:color w:val="2E74B5" w:themeColor="accent1" w:themeShade="BF"/>
          <w:sz w:val="24"/>
          <w:szCs w:val="24"/>
          <w:lang w:val="en-US" w:eastAsia="ru-RU"/>
        </w:rPr>
        <w:t xml:space="preserve"> </w:t>
      </w:r>
      <w:hyperlink r:id="rId7" w:history="1">
        <w:r w:rsidRPr="00DB6834">
          <w:rPr>
            <w:rStyle w:val="a3"/>
            <w:rFonts w:ascii="Times New Roman" w:hAnsi="Times New Roman" w:cs="Times New Roman"/>
            <w:bCs/>
            <w:iCs/>
            <w:noProof/>
            <w:color w:val="2E74B5" w:themeColor="accent1" w:themeShade="BF"/>
            <w:sz w:val="24"/>
            <w:szCs w:val="24"/>
            <w:lang w:val="en-US" w:eastAsia="ru-RU"/>
          </w:rPr>
          <w:t>sugino@edo.kargasok.net</w:t>
        </w:r>
      </w:hyperlink>
      <w:r w:rsidR="00CE2CFD" w:rsidRPr="00CE2CFD">
        <w:rPr>
          <w:rFonts w:ascii="Times New Roman" w:hAnsi="Times New Roman" w:cs="Times New Roman"/>
          <w:bCs/>
          <w:iCs/>
          <w:noProof/>
          <w:color w:val="2E74B5" w:themeColor="accent1" w:themeShade="BF"/>
          <w:sz w:val="24"/>
          <w:szCs w:val="24"/>
          <w:lang w:val="en-US"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3D313A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 xml:space="preserve"> 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Сайт учреждения: 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>w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>w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>w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en-US" w:eastAsia="ru-RU"/>
        </w:rPr>
        <w:t>sugino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:;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Директор </w:t>
      </w:r>
      <w:r w:rsidR="003D313A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–</w:t>
      </w:r>
      <w:r w:rsidR="003D313A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 xml:space="preserve"> Медведева Ксения Павловна</w:t>
      </w:r>
      <w:r w:rsidR="00CE2CFD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Заместитель директора 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-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DB6834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>Портная Людмила Анатльевна</w:t>
      </w:r>
      <w:r w:rsidR="00CE2CFD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1031C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Лицензия на право оказания образовательных услуг дошкольного образования:</w:t>
      </w:r>
    </w:p>
    <w:p w:rsidR="007F0F9B" w:rsidRPr="00DB6834" w:rsidRDefault="00687570" w:rsidP="001031CB">
      <w:pPr>
        <w:ind w:left="720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DB6834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>Серия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DB6834"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>70Л01 № 0000857 от 02.09.2016г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Год постройки учреждения: 1955г.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Капитальный ремонт здания проводился в 2012г.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3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Режим работы: 5-дневная рабочая неделя </w:t>
      </w:r>
    </w:p>
    <w:p w:rsidR="003A2F6D" w:rsidRPr="00DB6834" w:rsidRDefault="003A2F6D" w:rsidP="003A2F6D">
      <w:p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с 8.00 до 18.00 (сб, вс – выходные дни)</w:t>
      </w:r>
    </w:p>
    <w:p w:rsidR="003A2F6D" w:rsidRPr="00DB6834" w:rsidRDefault="003A2F6D" w:rsidP="003A2F6D">
      <w:p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(10-ти часовое пребывание)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</w:p>
    <w:p w:rsidR="007F0F9B" w:rsidRPr="00DB6834" w:rsidRDefault="00687570" w:rsidP="003A2F6D">
      <w:pPr>
        <w:numPr>
          <w:ilvl w:val="0"/>
          <w:numId w:val="4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В учреждении функционирует 1 разновозрастная  группа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;</w:t>
      </w: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707B1" w:rsidRPr="008950BE" w:rsidRDefault="00687570" w:rsidP="0021456C">
      <w:pPr>
        <w:numPr>
          <w:ilvl w:val="0"/>
          <w:numId w:val="4"/>
        </w:numP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DB6834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Нормативная наполняемость – 25 воспитанников</w:t>
      </w:r>
      <w:r w:rsidR="00CE2CF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</w:p>
    <w:p w:rsidR="003707B1" w:rsidRPr="008950BE" w:rsidRDefault="00B07555" w:rsidP="0021456C">
      <w:pP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8950B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2.</w:t>
      </w:r>
      <w:r w:rsidR="008A630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Pr="008950B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Нормативно-правовая база в соответствии с которой создана и реализуется основная общеобразовательная программа ОУ</w:t>
      </w:r>
    </w:p>
    <w:p w:rsidR="007F0F9B" w:rsidRPr="008950BE" w:rsidRDefault="00687570" w:rsidP="008950B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Федеральны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й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 xml:space="preserve"> закон от 29.12.2012 №273-ФЗ «Об образовании в Российской Федерации»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7F0F9B" w:rsidRPr="008950BE" w:rsidRDefault="00687570" w:rsidP="008950B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7F0F9B" w:rsidRPr="008950BE" w:rsidRDefault="00687570" w:rsidP="008950B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Приказ Министерства образования и науки Российской Федерации от 17.10.2013   №1155 «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Об утверждении федерального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государственного образовательного стандарта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дошкольного образования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»;</w:t>
      </w:r>
    </w:p>
    <w:p w:rsidR="007F0F9B" w:rsidRPr="00D84486" w:rsidRDefault="00687570" w:rsidP="00D84486">
      <w:pPr>
        <w:numPr>
          <w:ilvl w:val="0"/>
          <w:numId w:val="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Приказ Министерства образования и науки Р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оссийской 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Ф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едерации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 xml:space="preserve"> от 30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.08.2013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 xml:space="preserve"> № 1014 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«</w:t>
      </w: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</w:t>
      </w:r>
      <w:r w:rsidR="00D844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ошкольного образования»;</w:t>
      </w:r>
    </w:p>
    <w:p w:rsidR="007F0F9B" w:rsidRPr="008950BE" w:rsidRDefault="00687570" w:rsidP="008950B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950B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Устав  ОУ.</w:t>
      </w:r>
    </w:p>
    <w:p w:rsidR="004F0DCC" w:rsidRPr="00D84486" w:rsidRDefault="004F0DCC" w:rsidP="004F0DCC">
      <w:pPr>
        <w:pStyle w:val="a8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</w:rPr>
      </w:pPr>
      <w:r w:rsidRPr="00D84486">
        <w:rPr>
          <w:rFonts w:eastAsiaTheme="minorEastAsia"/>
          <w:b/>
          <w:kern w:val="24"/>
        </w:rPr>
        <w:t>3.</w:t>
      </w:r>
      <w:r w:rsidR="008A6308" w:rsidRPr="00D84486">
        <w:rPr>
          <w:rFonts w:eastAsiaTheme="minorEastAsia"/>
          <w:b/>
          <w:kern w:val="24"/>
        </w:rPr>
        <w:t xml:space="preserve"> </w:t>
      </w:r>
      <w:r w:rsidRPr="00D84486">
        <w:rPr>
          <w:rFonts w:eastAsiaTheme="minorEastAsia"/>
          <w:b/>
          <w:bCs/>
          <w:kern w:val="24"/>
        </w:rPr>
        <w:t>Управление группой сокращённого пребывания</w:t>
      </w:r>
    </w:p>
    <w:p w:rsidR="004F0DCC" w:rsidRDefault="004F0DCC" w:rsidP="004F0DCC">
      <w:pPr>
        <w:pStyle w:val="a8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kern w:val="24"/>
        </w:rPr>
      </w:pPr>
    </w:p>
    <w:p w:rsidR="008600AA" w:rsidRPr="00D84486" w:rsidRDefault="008600AA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>Дети, родители</w:t>
      </w:r>
      <w:r w:rsidR="004F0DCC" w:rsidRPr="00D84486">
        <w:rPr>
          <w:rFonts w:eastAsiaTheme="minorEastAsia"/>
          <w:kern w:val="24"/>
        </w:rPr>
        <w:t xml:space="preserve"> (законные представители)</w:t>
      </w:r>
      <w:r w:rsidR="00D84486">
        <w:rPr>
          <w:rFonts w:eastAsiaTheme="minorEastAsia"/>
          <w:kern w:val="24"/>
        </w:rPr>
        <w:t>;</w:t>
      </w:r>
    </w:p>
    <w:p w:rsidR="004F0DCC" w:rsidRPr="00D84486" w:rsidRDefault="00346C3C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>Директор</w:t>
      </w:r>
      <w:r w:rsidR="00D84486">
        <w:rPr>
          <w:rFonts w:eastAsiaTheme="minorEastAsia"/>
          <w:kern w:val="24"/>
        </w:rPr>
        <w:t>;</w:t>
      </w:r>
    </w:p>
    <w:p w:rsidR="00346C3C" w:rsidRPr="00D84486" w:rsidRDefault="00346C3C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 xml:space="preserve">Зам. </w:t>
      </w:r>
      <w:r w:rsidR="00D84486">
        <w:rPr>
          <w:rFonts w:eastAsiaTheme="minorEastAsia"/>
          <w:kern w:val="24"/>
        </w:rPr>
        <w:t>д</w:t>
      </w:r>
      <w:r w:rsidRPr="00D84486">
        <w:rPr>
          <w:rFonts w:eastAsiaTheme="minorEastAsia"/>
          <w:kern w:val="24"/>
        </w:rPr>
        <w:t>иректора</w:t>
      </w:r>
      <w:r w:rsidR="00D84486">
        <w:rPr>
          <w:rFonts w:eastAsiaTheme="minorEastAsia"/>
          <w:kern w:val="24"/>
        </w:rPr>
        <w:t>;</w:t>
      </w:r>
    </w:p>
    <w:p w:rsidR="00346C3C" w:rsidRPr="00D84486" w:rsidRDefault="00346C3C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>Воспитатели</w:t>
      </w:r>
      <w:r w:rsidR="00D84486">
        <w:rPr>
          <w:rFonts w:eastAsiaTheme="minorEastAsia"/>
          <w:kern w:val="24"/>
        </w:rPr>
        <w:t>;</w:t>
      </w:r>
    </w:p>
    <w:p w:rsidR="00346C3C" w:rsidRPr="00D84486" w:rsidRDefault="00346C3C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>Младший воспитатель</w:t>
      </w:r>
      <w:r w:rsidR="00D84486">
        <w:rPr>
          <w:rFonts w:eastAsiaTheme="minorEastAsia"/>
          <w:kern w:val="24"/>
        </w:rPr>
        <w:t>;</w:t>
      </w:r>
    </w:p>
    <w:p w:rsidR="00346C3C" w:rsidRPr="00D84486" w:rsidRDefault="00346C3C" w:rsidP="004F0DCC">
      <w:pPr>
        <w:pStyle w:val="a8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D84486">
        <w:rPr>
          <w:rFonts w:eastAsiaTheme="minorEastAsia"/>
          <w:kern w:val="24"/>
        </w:rPr>
        <w:t>Обслуживающий персонал</w:t>
      </w:r>
      <w:r w:rsidR="00D84486">
        <w:rPr>
          <w:rFonts w:eastAsiaTheme="minorEastAsia"/>
          <w:kern w:val="24"/>
        </w:rPr>
        <w:t>.</w:t>
      </w:r>
    </w:p>
    <w:p w:rsidR="00346C3C" w:rsidRDefault="00346C3C" w:rsidP="00346C3C">
      <w:pPr>
        <w:pStyle w:val="a8"/>
        <w:spacing w:before="0" w:beforeAutospacing="0" w:after="0" w:afterAutospacing="0"/>
        <w:ind w:left="930"/>
        <w:textAlignment w:val="baseline"/>
        <w:rPr>
          <w:rFonts w:asciiTheme="minorHAnsi" w:eastAsiaTheme="minorEastAsia" w:hAnsi="Calibri" w:cstheme="minorBidi"/>
          <w:kern w:val="24"/>
        </w:rPr>
      </w:pPr>
    </w:p>
    <w:p w:rsidR="00346C3C" w:rsidRDefault="00346C3C" w:rsidP="00346C3C">
      <w:pPr>
        <w:pStyle w:val="a8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    4.</w:t>
      </w:r>
      <w:r w:rsidR="008A6308">
        <w:rPr>
          <w:rFonts w:asciiTheme="minorHAnsi" w:eastAsiaTheme="minorEastAsia" w:hAnsi="Calibri" w:cstheme="minorBidi"/>
          <w:kern w:val="24"/>
        </w:rPr>
        <w:t xml:space="preserve"> </w:t>
      </w:r>
      <w:r w:rsidRPr="00346C3C">
        <w:rPr>
          <w:rFonts w:eastAsiaTheme="minorEastAsia"/>
          <w:b/>
          <w:bCs/>
          <w:kern w:val="24"/>
        </w:rPr>
        <w:t>К</w:t>
      </w:r>
      <w:r>
        <w:rPr>
          <w:rFonts w:eastAsiaTheme="minorEastAsia"/>
          <w:b/>
          <w:bCs/>
          <w:kern w:val="24"/>
        </w:rPr>
        <w:t>адровый потенциал</w:t>
      </w:r>
    </w:p>
    <w:p w:rsidR="008600AA" w:rsidRDefault="008600AA" w:rsidP="00543EA6">
      <w:pPr>
        <w:pStyle w:val="a8"/>
        <w:spacing w:before="0" w:beforeAutospacing="0" w:after="0" w:afterAutospacing="0"/>
        <w:textAlignment w:val="baseline"/>
      </w:pPr>
    </w:p>
    <w:tbl>
      <w:tblPr>
        <w:tblW w:w="13180" w:type="dxa"/>
        <w:tblCellMar>
          <w:left w:w="0" w:type="dxa"/>
          <w:right w:w="0" w:type="dxa"/>
        </w:tblCellMar>
        <w:tblLook w:val="0420"/>
      </w:tblPr>
      <w:tblGrid>
        <w:gridCol w:w="2597"/>
        <w:gridCol w:w="2596"/>
        <w:gridCol w:w="2597"/>
        <w:gridCol w:w="2596"/>
        <w:gridCol w:w="2794"/>
      </w:tblGrid>
      <w:tr w:rsidR="00365D6D" w:rsidRPr="00365D6D" w:rsidTr="00365D6D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Ф.И.О.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Должность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Образование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Категория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color w:val="FF0000"/>
                <w:lang w:eastAsia="ru-RU"/>
              </w:rPr>
            </w:pPr>
            <w:r w:rsidRPr="00365D6D">
              <w:rPr>
                <w:b/>
                <w:bCs/>
                <w:iCs/>
                <w:noProof/>
                <w:color w:val="FF0000"/>
                <w:lang w:eastAsia="ru-RU"/>
              </w:rPr>
              <w:t>Стаж работы</w:t>
            </w:r>
          </w:p>
        </w:tc>
      </w:tr>
      <w:tr w:rsidR="00365D6D" w:rsidRPr="00365D6D" w:rsidTr="00365D6D">
        <w:trPr>
          <w:trHeight w:val="1152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Перемитина Мария Анатольевна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воспитатель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среднее специальное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val="en-US" w:eastAsia="ru-RU"/>
              </w:rPr>
              <w:t xml:space="preserve">I </w:t>
            </w:r>
            <w:r w:rsidRPr="00365D6D">
              <w:rPr>
                <w:b/>
                <w:bCs/>
                <w:iCs/>
                <w:noProof/>
                <w:lang w:eastAsia="ru-RU"/>
              </w:rPr>
              <w:t>категория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color w:val="FF0000"/>
                <w:lang w:eastAsia="ru-RU"/>
              </w:rPr>
            </w:pPr>
            <w:r w:rsidRPr="00365D6D">
              <w:rPr>
                <w:b/>
                <w:bCs/>
                <w:iCs/>
                <w:noProof/>
                <w:color w:val="FF0000"/>
                <w:lang w:eastAsia="ru-RU"/>
              </w:rPr>
              <w:t>15 лет</w:t>
            </w:r>
          </w:p>
        </w:tc>
      </w:tr>
      <w:tr w:rsidR="00365D6D" w:rsidRPr="00365D6D" w:rsidTr="00365D6D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color w:val="FF0000"/>
                <w:lang w:eastAsia="ru-RU"/>
              </w:rPr>
            </w:pPr>
          </w:p>
        </w:tc>
      </w:tr>
      <w:tr w:rsidR="00365D6D" w:rsidRPr="00365D6D" w:rsidTr="00365D6D">
        <w:trPr>
          <w:trHeight w:val="81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Портная Людмила Анатольевна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воспитатель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eastAsia="ru-RU"/>
              </w:rPr>
              <w:t>среднее специальное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lang w:eastAsia="ru-RU"/>
              </w:rPr>
            </w:pPr>
            <w:r w:rsidRPr="00365D6D">
              <w:rPr>
                <w:b/>
                <w:bCs/>
                <w:iCs/>
                <w:noProof/>
                <w:lang w:val="en-US" w:eastAsia="ru-RU"/>
              </w:rPr>
              <w:t xml:space="preserve">I </w:t>
            </w:r>
            <w:r w:rsidRPr="00365D6D">
              <w:rPr>
                <w:b/>
                <w:bCs/>
                <w:iCs/>
                <w:noProof/>
                <w:lang w:eastAsia="ru-RU"/>
              </w:rPr>
              <w:t>категория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365D6D" w:rsidRPr="00365D6D" w:rsidRDefault="00365D6D" w:rsidP="00365D6D">
            <w:pPr>
              <w:rPr>
                <w:b/>
                <w:bCs/>
                <w:iCs/>
                <w:noProof/>
                <w:color w:val="FF0000"/>
                <w:lang w:eastAsia="ru-RU"/>
              </w:rPr>
            </w:pPr>
            <w:r w:rsidRPr="00365D6D">
              <w:rPr>
                <w:b/>
                <w:bCs/>
                <w:iCs/>
                <w:noProof/>
                <w:color w:val="FF0000"/>
                <w:lang w:eastAsia="ru-RU"/>
              </w:rPr>
              <w:t>20 лет</w:t>
            </w:r>
          </w:p>
        </w:tc>
      </w:tr>
    </w:tbl>
    <w:p w:rsidR="003707B1" w:rsidRDefault="003707B1" w:rsidP="0021456C">
      <w:pPr>
        <w:rPr>
          <w:b/>
          <w:bCs/>
          <w:iCs/>
          <w:noProof/>
          <w:color w:val="FF0000"/>
          <w:lang w:eastAsia="ru-RU"/>
        </w:rPr>
      </w:pPr>
    </w:p>
    <w:p w:rsidR="00543EA6" w:rsidRPr="008A6308" w:rsidRDefault="00543EA6" w:rsidP="0021456C">
      <w:pPr>
        <w:rPr>
          <w:rFonts w:ascii="Times New Roman" w:hAnsi="Times New Roman" w:cs="Times New Roman"/>
          <w:b/>
          <w:bCs/>
          <w:iCs/>
          <w:noProof/>
          <w:color w:val="FF0000"/>
          <w:lang w:eastAsia="ru-RU"/>
        </w:rPr>
      </w:pPr>
    </w:p>
    <w:p w:rsidR="00543EA6" w:rsidRPr="008A6308" w:rsidRDefault="00EA6FD0" w:rsidP="0021456C">
      <w:pPr>
        <w:rPr>
          <w:rFonts w:ascii="Times New Roman" w:hAnsi="Times New Roman" w:cs="Times New Roman"/>
          <w:b/>
          <w:bCs/>
          <w:iCs/>
          <w:noProof/>
          <w:lang w:eastAsia="ru-RU"/>
        </w:rPr>
      </w:pPr>
      <w:r w:rsidRPr="008A6308">
        <w:rPr>
          <w:rFonts w:ascii="Times New Roman" w:hAnsi="Times New Roman" w:cs="Times New Roman"/>
          <w:b/>
          <w:bCs/>
          <w:iCs/>
          <w:noProof/>
          <w:lang w:eastAsia="ru-RU"/>
        </w:rPr>
        <w:t>5.  Характеристика группы сокращённого пребывания</w:t>
      </w:r>
      <w:r w:rsidRPr="008A6308">
        <w:rPr>
          <w:rFonts w:ascii="Times New Roman" w:hAnsi="Times New Roman" w:cs="Times New Roman"/>
          <w:b/>
          <w:bCs/>
          <w:iCs/>
          <w:noProof/>
          <w:lang w:eastAsia="ru-RU"/>
        </w:rPr>
        <w:br/>
        <w:t xml:space="preserve">                                  (далее ГСП)</w:t>
      </w:r>
    </w:p>
    <w:p w:rsidR="008A6308" w:rsidRP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Структура  разновозрастной группы:</w:t>
      </w:r>
    </w:p>
    <w:p w:rsidR="008A6308" w:rsidRP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младший дошкольный возраст: </w:t>
      </w:r>
    </w:p>
    <w:p w:rsidR="007F0F9B" w:rsidRPr="008A6308" w:rsidRDefault="00687570" w:rsidP="008A6308">
      <w:pPr>
        <w:numPr>
          <w:ilvl w:val="0"/>
          <w:numId w:val="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8A6308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вторая подгруппа раннего возраста, 2-3 года;</w:t>
      </w:r>
    </w:p>
    <w:p w:rsidR="007F0F9B" w:rsidRPr="008A6308" w:rsidRDefault="00687570" w:rsidP="008A6308">
      <w:pPr>
        <w:numPr>
          <w:ilvl w:val="0"/>
          <w:numId w:val="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младшая подгруппа, 3-4 года</w:t>
      </w:r>
      <w:r w:rsidR="00D84486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.</w:t>
      </w:r>
    </w:p>
    <w:p w:rsidR="008A6308" w:rsidRP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средний дошкольный возраст:</w:t>
      </w:r>
    </w:p>
    <w:p w:rsidR="007F0F9B" w:rsidRPr="008A6308" w:rsidRDefault="00687570" w:rsidP="008A6308">
      <w:pPr>
        <w:numPr>
          <w:ilvl w:val="0"/>
          <w:numId w:val="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8A6308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средняя подгруппа, 4-5 лет;</w:t>
      </w:r>
    </w:p>
    <w:p w:rsidR="008A6308" w:rsidRP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старший дошкольный возраст:</w:t>
      </w:r>
    </w:p>
    <w:p w:rsidR="007F0F9B" w:rsidRPr="008A6308" w:rsidRDefault="00687570" w:rsidP="008A6308">
      <w:pPr>
        <w:numPr>
          <w:ilvl w:val="0"/>
          <w:numId w:val="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8A6308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старшая подгруппа, 5-6 лет;</w:t>
      </w:r>
    </w:p>
    <w:p w:rsidR="008A6308" w:rsidRPr="008A6308" w:rsidRDefault="00687570" w:rsidP="008A6308">
      <w:pPr>
        <w:numPr>
          <w:ilvl w:val="0"/>
          <w:numId w:val="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подготовительная подгруппа, 6-7 лет</w:t>
      </w:r>
      <w:r w:rsidR="00D84486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.</w:t>
      </w:r>
    </w:p>
    <w:p w:rsidR="008A6308" w:rsidRDefault="008A6308" w:rsidP="0021456C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. </w:t>
      </w:r>
      <w:r w:rsidRPr="008A630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Образовательная деятельность</w:t>
      </w:r>
    </w:p>
    <w:p w:rsidR="007F0F9B" w:rsidRPr="008A6308" w:rsidRDefault="00687570" w:rsidP="008A6308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Образовательная деятельность в группе сокращённого пребывания (ГСП) реализуются в соответствии с основной общеобразовательной программой дошкольного образования на основании 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 xml:space="preserve">Федерального государственного образовательного стандарта дошкольного образования (далее – ФГОС 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ДО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val="de-DE" w:eastAsia="ru-RU"/>
        </w:rPr>
        <w:t>)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, с 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t>учетом программы «От рождения до школы» под ред. Н. Е. Вераксы, Т.</w:t>
      </w:r>
      <w:r w:rsidR="00D844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С. Комаровой, М. А. Васильевой;</w:t>
      </w:r>
    </w:p>
    <w:p w:rsidR="007F0F9B" w:rsidRPr="008A6308" w:rsidRDefault="00687570" w:rsidP="008A6308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Кроме того в ОУ используются </w:t>
      </w:r>
      <w:r w:rsidR="008A6308"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парциальная программа</w:t>
      </w: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:</w:t>
      </w:r>
    </w:p>
    <w:p w:rsid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A630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          - «Юный эколог» Н. Николаева.</w:t>
      </w:r>
    </w:p>
    <w:p w:rsidR="008A6308" w:rsidRPr="008A6308" w:rsidRDefault="008A6308" w:rsidP="008A6308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p w:rsidR="00AB0CE4" w:rsidRPr="00AB0CE4" w:rsidRDefault="00AB0CE4" w:rsidP="008A6308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="008A6308" w:rsidRPr="00AB0CE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7.</w:t>
      </w:r>
      <w:r w:rsidR="008A630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="008A6308" w:rsidRPr="008A630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Цель программы</w:t>
      </w:r>
    </w:p>
    <w:p w:rsidR="00AB0CE4" w:rsidRDefault="00AB0CE4" w:rsidP="0021456C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Главной целью реализации основной общеобразовательной программы учреждения является обеспечение выполнения требований ФГОС ДО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.</w:t>
      </w:r>
    </w:p>
    <w:p w:rsidR="00AB0CE4" w:rsidRDefault="00AB0CE4" w:rsidP="0021456C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8.  </w:t>
      </w:r>
      <w:r w:rsidRPr="00AB0CE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Задачи реализации программы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Объединение обучения и воспитания в целостный образовательный процесс;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образования;</w:t>
      </w:r>
    </w:p>
    <w:p w:rsidR="007F0F9B" w:rsidRPr="00AB0CE4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родителей;</w:t>
      </w:r>
    </w:p>
    <w:p w:rsidR="007F0F9B" w:rsidRDefault="00687570" w:rsidP="00AB0CE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AB0CE4" w:rsidRPr="00AB0CE4" w:rsidRDefault="00AB0CE4" w:rsidP="00AB0CE4">
      <w:pPr>
        <w:ind w:left="360"/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p w:rsidR="00AB0CE4" w:rsidRPr="00AB0CE4" w:rsidRDefault="00AB0CE4" w:rsidP="0021456C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9. </w:t>
      </w:r>
      <w:r w:rsidRPr="00AB0CE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Структура основной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общеобразовательной программы ОУ</w:t>
      </w:r>
    </w:p>
    <w:p w:rsidR="00AB0CE4" w:rsidRPr="00AB0CE4" w:rsidRDefault="00AB0CE4" w:rsidP="00AB0CE4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Основная общеобразовательная </w:t>
      </w:r>
    </w:p>
    <w:p w:rsidR="00AB0CE4" w:rsidRPr="00AB0CE4" w:rsidRDefault="00AB0CE4" w:rsidP="00AB0CE4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программа  ГСП состоит из трех разделов:</w:t>
      </w:r>
    </w:p>
    <w:p w:rsidR="007F0F9B" w:rsidRPr="00AB0CE4" w:rsidRDefault="00687570" w:rsidP="00AB0CE4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Целевой раздел,</w:t>
      </w:r>
    </w:p>
    <w:p w:rsidR="007F0F9B" w:rsidRPr="00AB0CE4" w:rsidRDefault="00687570" w:rsidP="00AB0CE4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Содержательный раздел,</w:t>
      </w:r>
    </w:p>
    <w:p w:rsidR="00AB0CE4" w:rsidRDefault="00687570" w:rsidP="00AB0CE4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Организационный раздел.</w:t>
      </w:r>
    </w:p>
    <w:p w:rsidR="00610B8F" w:rsidRPr="00610B8F" w:rsidRDefault="00AB0CE4" w:rsidP="00AB0CE4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AB0CE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t>10.</w:t>
      </w:r>
      <w:r w:rsidRPr="00AB0CE4">
        <w:rPr>
          <w:rFonts w:asciiTheme="majorHAnsi" w:eastAsiaTheme="majorEastAsia" w:hAnsi="Calibri" w:cs="Arial"/>
          <w:b/>
          <w:bCs/>
          <w:color w:val="FF0000"/>
          <w:kern w:val="24"/>
          <w:sz w:val="72"/>
          <w:szCs w:val="72"/>
        </w:rPr>
        <w:t xml:space="preserve"> </w:t>
      </w:r>
      <w:r w:rsidRPr="00AB0CE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Целевой раздел:</w:t>
      </w:r>
    </w:p>
    <w:p w:rsidR="007F0F9B" w:rsidRPr="00610B8F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Пояснительная записка;</w:t>
      </w:r>
    </w:p>
    <w:p w:rsidR="007F0F9B" w:rsidRPr="00610B8F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Цели и задачи реализации Программы;</w:t>
      </w:r>
    </w:p>
    <w:p w:rsidR="007F0F9B" w:rsidRPr="00610B8F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Принципы к реализации Программы;</w:t>
      </w:r>
    </w:p>
    <w:p w:rsidR="007F0F9B" w:rsidRPr="00610B8F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Планируемые результаты освоения Программы;</w:t>
      </w:r>
    </w:p>
    <w:p w:rsidR="007F0F9B" w:rsidRPr="00610B8F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Целевые ориентиры;</w:t>
      </w:r>
    </w:p>
    <w:p w:rsidR="007F0F9B" w:rsidRDefault="00687570" w:rsidP="00610B8F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10B8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Характеристики особенностей развития детей раннего и дошкольного возраста.</w:t>
      </w:r>
    </w:p>
    <w:p w:rsidR="00610B8F" w:rsidRPr="006B3EF8" w:rsidRDefault="00610B8F" w:rsidP="00610B8F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11.</w:t>
      </w:r>
      <w:r w:rsidR="006B3EF8" w:rsidRPr="006B3EF8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Содержательный раздел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Описание образовательной деятельности в образовательных областях;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Описание вариативных форм, способов и методов с учетом возрастных и индивидуально-психологических особенностей детей;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Взаимодействие взрослых с детьми;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Взаимодействие с семьями воспитанников;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Коррекционно-развивающая работа с детьми с ОВЗ;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Сетевое взаимодействие ГСП с социумом;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Преемственность ГСП и школы;</w:t>
      </w:r>
    </w:p>
    <w:p w:rsidR="007F0F9B" w:rsidRPr="006B3EF8" w:rsidRDefault="00687570" w:rsidP="00610B8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B3EF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Проектная деятельность.</w:t>
      </w:r>
    </w:p>
    <w:p w:rsidR="00AB0CE4" w:rsidRDefault="003E0862" w:rsidP="0021456C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12. </w:t>
      </w:r>
      <w:r w:rsidRPr="003E0862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Организационный раздел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Условия реализации Программы;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Организация развивающей предметно-пространственной среды;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Планирование воспитательно-образовательной деятельности;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Режим дня и сетка занятий;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Физкультурно-оздоровительная работа в ОУ;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Особенности традиционных событий, праздников, мероприятий;</w:t>
      </w:r>
    </w:p>
    <w:p w:rsidR="007F0F9B" w:rsidRPr="003E0862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Кадровые условия реализации Программы;</w:t>
      </w:r>
    </w:p>
    <w:p w:rsidR="00750BF4" w:rsidRPr="004C2FCA" w:rsidRDefault="00687570" w:rsidP="003E0862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3E086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Материально-те</w:t>
      </w:r>
      <w:r w:rsid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хническое обеспечение Программы.</w:t>
      </w:r>
    </w:p>
    <w:p w:rsidR="00750BF4" w:rsidRDefault="00750BF4" w:rsidP="003E0862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750BF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13.Содержание программы включает следующие аспекты:</w:t>
      </w:r>
    </w:p>
    <w:p w:rsidR="007F0F9B" w:rsidRPr="00750BF4" w:rsidRDefault="00687570" w:rsidP="00750BF4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750BF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Предметно-пространственная развивающая образовательная среда;</w:t>
      </w:r>
    </w:p>
    <w:p w:rsidR="007F0F9B" w:rsidRPr="00750BF4" w:rsidRDefault="00687570" w:rsidP="00750BF4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750BF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Характер взаимодействия со взрослыми;</w:t>
      </w:r>
    </w:p>
    <w:p w:rsidR="007F0F9B" w:rsidRPr="00750BF4" w:rsidRDefault="00687570" w:rsidP="00750BF4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750BF4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Характер взаимодействия с другими детьми;</w:t>
      </w:r>
    </w:p>
    <w:p w:rsidR="0067331A" w:rsidRPr="0067331A" w:rsidRDefault="00687570" w:rsidP="0067331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Система отношений ребёнка к миру, другим людям, самому себе.</w:t>
      </w:r>
    </w:p>
    <w:p w:rsidR="0067331A" w:rsidRDefault="0067331A" w:rsidP="0067331A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14. Основные образовательные области общеобразовательной программы ГСП</w:t>
      </w:r>
    </w:p>
    <w:p w:rsidR="0067331A" w:rsidRPr="0067331A" w:rsidRDefault="0067331A" w:rsidP="0067331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t>Социально- коммуникативное развитие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67331A" w:rsidRPr="0067331A" w:rsidRDefault="0067331A" w:rsidP="0067331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Речевое развитие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67331A" w:rsidRPr="0067331A" w:rsidRDefault="0067331A" w:rsidP="0067331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Познавательное развитие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67331A" w:rsidRPr="0067331A" w:rsidRDefault="0067331A" w:rsidP="0067331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4C2FCA" w:rsidRPr="004C2FCA" w:rsidRDefault="0067331A" w:rsidP="004C2FCA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7331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Физическое развитие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.</w:t>
      </w:r>
    </w:p>
    <w:p w:rsidR="0067331A" w:rsidRPr="004C2FCA" w:rsidRDefault="004C2FCA" w:rsidP="004C2FCA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4C2FCA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. </w:t>
      </w:r>
      <w:r w:rsidRPr="004C2FCA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Социально-коммуникативное развитие</w:t>
      </w:r>
    </w:p>
    <w:p w:rsidR="004C2FCA" w:rsidRPr="00D84486" w:rsidRDefault="004C2FCA" w:rsidP="00D84486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D8448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Социально-коммуникативное развитие направлено на: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У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своение норм и ценностей, принятых в обществе, включая моральные и нравственные ценности; 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азвитие общения и взаимодействия ребенка со взрослыми и сверстниками; 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тановление самостоятельности, целенаправленности и саморегуляции собственных действий;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азвитие социального и эмоционального интеллекта, эмоциональной отзывчивости, сопереживания;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готовности к совместной деятельности со сверстниками;</w:t>
      </w:r>
    </w:p>
    <w:p w:rsidR="007F0F9B" w:rsidRPr="004C2FCA" w:rsidRDefault="00D84486" w:rsidP="004C2FCA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687570" w:rsidRPr="004C2FC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ормирование уважительного отношения и чувства принадлежности к своей семье и к сообществу детей и взрослых в Организации; </w:t>
      </w:r>
    </w:p>
    <w:p w:rsidR="0067331A" w:rsidRPr="00947A23" w:rsidRDefault="00D84486" w:rsidP="00947A23">
      <w:pPr>
        <w:pStyle w:val="a9"/>
        <w:numPr>
          <w:ilvl w:val="0"/>
          <w:numId w:val="20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4C2FCA" w:rsidRPr="00947A23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позитивных установок к разли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чным видам труда и творчества; </w:t>
      </w:r>
      <w:r w:rsidR="004C2FCA" w:rsidRPr="00947A23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основ безопасного поведения в быту, социуме, природе.</w:t>
      </w:r>
    </w:p>
    <w:p w:rsidR="0067331A" w:rsidRPr="00E35465" w:rsidRDefault="00E35465" w:rsidP="00E35465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E35465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16.</w:t>
      </w:r>
      <w:r w:rsidR="00947A23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Pr="00E35465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Познавательное развитие</w:t>
      </w:r>
    </w:p>
    <w:p w:rsidR="00E35465" w:rsidRPr="00742DC3" w:rsidRDefault="0067331A" w:rsidP="00E35465">
      <w:pPr>
        <w:rPr>
          <w:rFonts w:ascii="Times New Roman" w:hAnsi="Times New Roman" w:cs="Times New Roman"/>
          <w:bCs/>
          <w:iCs/>
          <w:noProof/>
        </w:rPr>
      </w:pPr>
      <w:r w:rsidRPr="0067331A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br/>
      </w:r>
      <w:r w:rsidR="00E35465" w:rsidRPr="00742DC3">
        <w:rPr>
          <w:rFonts w:ascii="Times New Roman" w:hAnsi="Times New Roman" w:cs="Times New Roman"/>
          <w:bCs/>
          <w:iCs/>
          <w:noProof/>
        </w:rPr>
        <w:t>Познавательное развитие предполагает:</w:t>
      </w:r>
    </w:p>
    <w:p w:rsidR="007F0F9B" w:rsidRPr="00E35465" w:rsidRDefault="00D84486" w:rsidP="00E35465">
      <w:pPr>
        <w:numPr>
          <w:ilvl w:val="0"/>
          <w:numId w:val="2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E35465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азвитие интересов детей, любознательности и познавательной мотивации; </w:t>
      </w:r>
    </w:p>
    <w:p w:rsidR="007F0F9B" w:rsidRPr="00E35465" w:rsidRDefault="00D84486" w:rsidP="00E35465">
      <w:pPr>
        <w:numPr>
          <w:ilvl w:val="0"/>
          <w:numId w:val="2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687570" w:rsidRPr="00E35465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познавательных действий, становление сознания;</w:t>
      </w:r>
    </w:p>
    <w:p w:rsidR="007F0F9B" w:rsidRPr="00E35465" w:rsidRDefault="00D84486" w:rsidP="00E35465">
      <w:pPr>
        <w:numPr>
          <w:ilvl w:val="0"/>
          <w:numId w:val="2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E35465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азвитие воображения и творческой активности; </w:t>
      </w:r>
    </w:p>
    <w:p w:rsidR="00750BF4" w:rsidRDefault="00D84486" w:rsidP="00E35465">
      <w:pPr>
        <w:pStyle w:val="a9"/>
        <w:numPr>
          <w:ilvl w:val="0"/>
          <w:numId w:val="21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E35465" w:rsidRPr="00E35465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.</w:t>
      </w:r>
    </w:p>
    <w:p w:rsidR="00451761" w:rsidRDefault="00451761" w:rsidP="00451761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45176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Художественно – эстетическое развитие</w:t>
      </w:r>
    </w:p>
    <w:p w:rsidR="00451761" w:rsidRPr="00451761" w:rsidRDefault="00451761" w:rsidP="00451761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Художественно-эстетическое развитие предполагает развитие предпосылок для: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Ц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тановление эстетического отношения к окружающему миру;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ормирование элементарных представлений о видах искусства;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осприятие музыки, художественной литературы, фольклора;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t>С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тимулирование сопереживания персонажам художественных произведений; </w:t>
      </w:r>
    </w:p>
    <w:p w:rsidR="007F0F9B" w:rsidRPr="00451761" w:rsidRDefault="00D84486" w:rsidP="00451761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еализацию самостоятельной творческой деятельности детей (изобразительной, конструктивно-модельной, музыкальной и  др.)</w:t>
      </w:r>
    </w:p>
    <w:p w:rsidR="00451761" w:rsidRDefault="00451761" w:rsidP="00451761">
      <w:pPr>
        <w:rPr>
          <w:rFonts w:eastAsiaTheme="minorEastAsia" w:hAnsi="Calibri"/>
          <w:b/>
          <w:bCs/>
          <w:i/>
          <w:iCs/>
          <w:color w:val="2632CA"/>
          <w:kern w:val="24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18. Физическое развитие</w:t>
      </w:r>
      <w:r w:rsidRPr="00451761">
        <w:rPr>
          <w:rFonts w:eastAsiaTheme="minorEastAsia" w:hAnsi="Calibri"/>
          <w:b/>
          <w:bCs/>
          <w:i/>
          <w:iCs/>
          <w:color w:val="2632CA"/>
          <w:kern w:val="24"/>
          <w:sz w:val="36"/>
          <w:szCs w:val="36"/>
          <w:lang w:eastAsia="ru-RU"/>
        </w:rPr>
        <w:t xml:space="preserve"> </w:t>
      </w:r>
    </w:p>
    <w:p w:rsidR="00451761" w:rsidRPr="00451761" w:rsidRDefault="00451761" w:rsidP="00451761">
      <w:pPr>
        <w:rPr>
          <w:rFonts w:ascii="Times New Roman" w:hAnsi="Times New Roman" w:cs="Times New Roman"/>
          <w:bCs/>
          <w:iCs/>
          <w:noProof/>
        </w:rPr>
      </w:pPr>
      <w:r w:rsidRPr="00451761">
        <w:rPr>
          <w:rFonts w:ascii="Times New Roman" w:hAnsi="Times New Roman" w:cs="Times New Roman"/>
          <w:bCs/>
          <w:iCs/>
          <w:noProof/>
        </w:rPr>
        <w:t xml:space="preserve">Физическое развитие включает приобретение опыта в следующих видах деятельности детей: </w:t>
      </w:r>
    </w:p>
    <w:p w:rsidR="007F0F9B" w:rsidRPr="00451761" w:rsidRDefault="00D84486" w:rsidP="00451761">
      <w:pPr>
        <w:numPr>
          <w:ilvl w:val="0"/>
          <w:numId w:val="2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7F0F9B" w:rsidRPr="00451761" w:rsidRDefault="00D84486" w:rsidP="00451761">
      <w:pPr>
        <w:numPr>
          <w:ilvl w:val="0"/>
          <w:numId w:val="2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</w:t>
      </w:r>
    </w:p>
    <w:p w:rsidR="007F0F9B" w:rsidRPr="00451761" w:rsidRDefault="00D84486" w:rsidP="00451761">
      <w:pPr>
        <w:numPr>
          <w:ilvl w:val="0"/>
          <w:numId w:val="2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ормировании начальных представлений о некоторых видах спорта, овладении подвижными играми с правилами;</w:t>
      </w:r>
    </w:p>
    <w:p w:rsidR="007F0F9B" w:rsidRPr="00451761" w:rsidRDefault="00947A23" w:rsidP="00451761">
      <w:pPr>
        <w:numPr>
          <w:ilvl w:val="0"/>
          <w:numId w:val="2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тановлении целенаправленности и саморегуляции в двигательной сфере; </w:t>
      </w:r>
    </w:p>
    <w:p w:rsidR="007F0F9B" w:rsidRDefault="00947A23" w:rsidP="00451761">
      <w:pPr>
        <w:numPr>
          <w:ilvl w:val="0"/>
          <w:numId w:val="24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</w:t>
      </w:r>
      <w:r w:rsidR="00687570"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тановлении ценностей здорового образа жизни, овладении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51761" w:rsidRPr="00451761" w:rsidRDefault="00451761" w:rsidP="00451761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451761" w:rsidRPr="00451761" w:rsidRDefault="00451761" w:rsidP="00451761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45176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19. Сетевое взаимодействие ГСП</w:t>
      </w:r>
    </w:p>
    <w:p w:rsidR="00451761" w:rsidRDefault="00451761" w:rsidP="00451761">
      <w:pPr>
        <w:pStyle w:val="a9"/>
        <w:numPr>
          <w:ilvl w:val="0"/>
          <w:numId w:val="2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45176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МКОУ «Староюгинская ООШ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451761" w:rsidRDefault="00451761" w:rsidP="00451761">
      <w:pPr>
        <w:pStyle w:val="a9"/>
        <w:numPr>
          <w:ilvl w:val="0"/>
          <w:numId w:val="2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Каргасокский Дом детского творчества;</w:t>
      </w:r>
    </w:p>
    <w:p w:rsidR="00451761" w:rsidRDefault="00451761" w:rsidP="00451761">
      <w:pPr>
        <w:pStyle w:val="a9"/>
        <w:numPr>
          <w:ilvl w:val="0"/>
          <w:numId w:val="2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Сельский Дом культуры</w:t>
      </w:r>
      <w:r w:rsid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;</w:t>
      </w:r>
    </w:p>
    <w:p w:rsidR="00095720" w:rsidRDefault="00095720" w:rsidP="00451761">
      <w:pPr>
        <w:pStyle w:val="a9"/>
        <w:numPr>
          <w:ilvl w:val="0"/>
          <w:numId w:val="2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Школьная библиотека;</w:t>
      </w:r>
    </w:p>
    <w:p w:rsidR="00095720" w:rsidRDefault="00095720" w:rsidP="00451761">
      <w:pPr>
        <w:pStyle w:val="a9"/>
        <w:numPr>
          <w:ilvl w:val="0"/>
          <w:numId w:val="25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ТОИПКРО.</w:t>
      </w:r>
    </w:p>
    <w:p w:rsidR="00095720" w:rsidRDefault="00095720" w:rsidP="00095720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20.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09572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елевые ориентиры основной общеобразовательной программы на раннем этапе развития</w:t>
      </w:r>
    </w:p>
    <w:p w:rsidR="007F0F9B" w:rsidRPr="00095720" w:rsidRDefault="00947A23" w:rsidP="00095720">
      <w:pPr>
        <w:numPr>
          <w:ilvl w:val="0"/>
          <w:numId w:val="2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</w:t>
      </w:r>
      <w:r w:rsid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жении результата своих действий;</w:t>
      </w:r>
    </w:p>
    <w:p w:rsidR="007F0F9B" w:rsidRPr="00095720" w:rsidRDefault="00947A23" w:rsidP="00095720">
      <w:pPr>
        <w:numPr>
          <w:ilvl w:val="0"/>
          <w:numId w:val="2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И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спользует специфические, культурно-фиксированные предметные действия , знает назначение бытовых предметов(вилки, ложки) и умеет пользоваться ими. Владеет простейшими навыками самообслуживания ; стремится проявлять самостоятельность в</w:t>
      </w:r>
      <w:r w:rsid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игровом и бытовом поведении;</w:t>
      </w:r>
    </w:p>
    <w:p w:rsidR="007F0F9B" w:rsidRPr="00095720" w:rsidRDefault="00947A23" w:rsidP="00095720">
      <w:pPr>
        <w:numPr>
          <w:ilvl w:val="0"/>
          <w:numId w:val="2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ладеет адекватной речью, включенной в общение; может обращаться с вопросами и просьбами, понимает речь взрослых, зна</w:t>
      </w:r>
      <w:r w:rsid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ет название предметов и игрушек;</w:t>
      </w:r>
    </w:p>
    <w:p w:rsidR="007F0F9B" w:rsidRPr="00095720" w:rsidRDefault="00687570" w:rsidP="00095720">
      <w:pPr>
        <w:numPr>
          <w:ilvl w:val="0"/>
          <w:numId w:val="2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Стремится к общению со взрослыми и активно подражает им в движениях и действиях; появляются игры , в которых ребенок воспроизводит действия взрослого, проявляет интерес к сверстникам, наблюдает </w:t>
      </w:r>
      <w:r w:rsid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за их действиями и подражает им;</w:t>
      </w:r>
    </w:p>
    <w:p w:rsidR="00095720" w:rsidRDefault="00687570" w:rsidP="00095720">
      <w:pPr>
        <w:numPr>
          <w:ilvl w:val="0"/>
          <w:numId w:val="26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t>Появляется интерес к стихам, песням и сказкам; ритмично двигается под музыку; эмоционально откликается  на различные виды произведений культуры и искусства; У ребенка развита крупная моторика.</w:t>
      </w:r>
    </w:p>
    <w:p w:rsidR="00095720" w:rsidRPr="00095720" w:rsidRDefault="00095720" w:rsidP="00095720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21 Проектная деятельность</w:t>
      </w:r>
    </w:p>
    <w:tbl>
      <w:tblPr>
        <w:tblW w:w="9600" w:type="dxa"/>
        <w:tblCellMar>
          <w:left w:w="0" w:type="dxa"/>
          <w:right w:w="0" w:type="dxa"/>
        </w:tblCellMar>
        <w:tblLook w:val="0420"/>
      </w:tblPr>
      <w:tblGrid>
        <w:gridCol w:w="2400"/>
        <w:gridCol w:w="2400"/>
        <w:gridCol w:w="2400"/>
        <w:gridCol w:w="2400"/>
      </w:tblGrid>
      <w:tr w:rsidR="00095720" w:rsidRPr="00095720" w:rsidTr="00095720">
        <w:trPr>
          <w:trHeight w:val="115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Наименование  детского обьединения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Направление работы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Возрастная группа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Руководитель детского объединения</w:t>
            </w:r>
          </w:p>
        </w:tc>
      </w:tr>
      <w:tr w:rsidR="00095720" w:rsidRPr="00095720" w:rsidTr="00095720">
        <w:trPr>
          <w:trHeight w:val="1152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Студия «Ловкие пальчики»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Сенсорное воспитание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Младшая, средняя подгруппы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Портная Л.А.</w:t>
            </w:r>
          </w:p>
        </w:tc>
      </w:tr>
      <w:tr w:rsidR="00095720" w:rsidRPr="00095720" w:rsidTr="00095720">
        <w:trPr>
          <w:trHeight w:val="115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Театральная студия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Эстетическое воспитание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Старшая, подготовительная подгруппы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720" w:rsidRPr="00095720" w:rsidRDefault="00095720" w:rsidP="00095720">
            <w:pP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095720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Перемитина М.А.</w:t>
            </w:r>
          </w:p>
        </w:tc>
      </w:tr>
    </w:tbl>
    <w:p w:rsidR="00095720" w:rsidRDefault="00095720" w:rsidP="00095720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p w:rsidR="00095720" w:rsidRPr="00095720" w:rsidRDefault="00095720" w:rsidP="00095720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22.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Pr="0009572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Материально-техническое обеспечение программы</w:t>
      </w:r>
    </w:p>
    <w:p w:rsidR="00095720" w:rsidRPr="00095720" w:rsidRDefault="00095720" w:rsidP="00095720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В целях улучшения материально-технического оснащения учебно-воспитательного процесса: </w:t>
      </w:r>
    </w:p>
    <w:p w:rsidR="007F0F9B" w:rsidRPr="00095720" w:rsidRDefault="00947A23" w:rsidP="00095720">
      <w:pPr>
        <w:numPr>
          <w:ilvl w:val="0"/>
          <w:numId w:val="2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ополняется библиотечный фонд методической и детской художественной литературой;</w:t>
      </w:r>
    </w:p>
    <w:p w:rsidR="007F0F9B" w:rsidRPr="00095720" w:rsidRDefault="00947A23" w:rsidP="00095720">
      <w:pPr>
        <w:numPr>
          <w:ilvl w:val="0"/>
          <w:numId w:val="2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азвивающая среда групп пополняется новыми дидактическими, развивающими играми и пособиями в соответствии с требованиями ФГОС ДО Программы;</w:t>
      </w:r>
    </w:p>
    <w:p w:rsidR="007F0F9B" w:rsidRPr="00095720" w:rsidRDefault="00947A23" w:rsidP="00095720">
      <w:pPr>
        <w:numPr>
          <w:ilvl w:val="0"/>
          <w:numId w:val="2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риобретены</w:t>
      </w:r>
      <w:r w:rsidR="00DE1E0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:  интерактивная доска, игрушки;</w:t>
      </w:r>
    </w:p>
    <w:p w:rsidR="007F0F9B" w:rsidRPr="00095720" w:rsidRDefault="00947A23" w:rsidP="00095720">
      <w:pPr>
        <w:numPr>
          <w:ilvl w:val="0"/>
          <w:numId w:val="27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</w:t>
      </w:r>
      <w:r w:rsidR="00687570" w:rsidRPr="0009572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ланируется приобретение: стульев для детей, кинетического песка, палочек Кюизенера,  ширм и перегородок, подвижных модулей для предметно-развивающей среды.</w:t>
      </w:r>
    </w:p>
    <w:p w:rsidR="00EA55CE" w:rsidRDefault="00EA55CE" w:rsidP="00EA55CE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23. Модель выпускника</w:t>
      </w:r>
    </w:p>
    <w:p w:rsidR="007F0F9B" w:rsidRPr="00EA55CE" w:rsidRDefault="00EA55CE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eastAsiaTheme="minorEastAsia" w:hAnsi="Calibri" w:cs="Times New Roman"/>
          <w:bCs/>
          <w:iCs/>
          <w:color w:val="1B238D"/>
          <w:kern w:val="24"/>
          <w:sz w:val="36"/>
          <w:szCs w:val="36"/>
          <w:lang w:eastAsia="ru-RU"/>
        </w:rPr>
        <w:t xml:space="preserve"> </w:t>
      </w:r>
      <w:r w:rsidR="00687570"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Владеет основными культурными способами деятельности;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Проявляет инициативу и самостоятельность;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Положительно относится к миру, к людям, самому себе, участвует в совместных играх, способен договариваться;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Адекватно проявляет свои чувства;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Владеет разными формами и видами игр;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Хорошо владеет устной речью, может выражать свои мысли и желания 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Развита мелкая моторика;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t>Способен к волевым усилиям, может следовать социальным нормам поведения в различных видах деятельности;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Соблюдает правила безопасного поведения и личной гигиены;</w:t>
      </w:r>
    </w:p>
    <w:p w:rsidR="007F0F9B" w:rsidRPr="00EA55CE" w:rsidRDefault="00687570" w:rsidP="00EA55CE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Проявляет любознательность, интересуется причинно-следственными связями, склонен наблюдать, экспериментировать;</w:t>
      </w:r>
    </w:p>
    <w:p w:rsidR="00EA55CE" w:rsidRPr="00DE1E02" w:rsidRDefault="00687570" w:rsidP="00DE1E02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Обладает начальными знаниями о себе, природном и социальном мире, в котором живет.</w:t>
      </w:r>
    </w:p>
    <w:p w:rsidR="00EA55CE" w:rsidRDefault="00EA55CE" w:rsidP="00095720">
      <w:pP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24. Взаимодействие с семьями воспитанников</w:t>
      </w:r>
    </w:p>
    <w:p w:rsidR="00EA55CE" w:rsidRPr="00EA55CE" w:rsidRDefault="00EA55CE" w:rsidP="00EA55CE">
      <w:pPr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t>В ГРУППЕ СОКРАЩЁННОГО ПРЕБЫВАНИЯ ВЕДЕТСЯ АКТИВНАЯ РАБОТА</w:t>
      </w:r>
    </w:p>
    <w:p w:rsidR="00EA55CE" w:rsidRPr="00EA55CE" w:rsidRDefault="00EA55CE" w:rsidP="00EA55CE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t xml:space="preserve"> С РОДИТЕЛЯМИ ЧЕРЕЗ</w:t>
      </w: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: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Родительские собрания;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Беседы, дискуссии;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Смотры, конкурсы, выставки;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Участие в НОД;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Консультации, семинары;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Кружки, деловые игры;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Праздники и развлечения;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Распространение лучшего семейного опыта;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Мастер-классы;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Сайт ОУ;</w:t>
      </w:r>
    </w:p>
    <w:p w:rsidR="007F0F9B" w:rsidRPr="00EA55CE" w:rsidRDefault="00687570" w:rsidP="00EA55CE">
      <w:pPr>
        <w:numPr>
          <w:ilvl w:val="0"/>
          <w:numId w:val="29"/>
        </w:num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Анкетирование;</w:t>
      </w:r>
    </w:p>
    <w:p w:rsidR="00EA55CE" w:rsidRPr="00EA55CE" w:rsidRDefault="00EA55CE" w:rsidP="00EA55CE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A55C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Дни открытых дверей и др</w:t>
      </w:r>
      <w:r w:rsidRPr="00EA55CE">
        <w:rPr>
          <w:rFonts w:eastAsia="Calibri" w:hAnsi="Calibri" w:cs="Calibri"/>
          <w:b/>
          <w:bCs/>
          <w:color w:val="FF0000"/>
          <w:kern w:val="24"/>
          <w:sz w:val="130"/>
          <w:szCs w:val="130"/>
          <w:lang w:eastAsia="ru-RU"/>
        </w:rPr>
        <w:t xml:space="preserve"> </w:t>
      </w:r>
    </w:p>
    <w:p w:rsidR="00EA55CE" w:rsidRPr="00EA55CE" w:rsidRDefault="00EA55CE" w:rsidP="00EA55CE">
      <w:pPr>
        <w:rPr>
          <w:rFonts w:ascii="Times New Roman" w:hAnsi="Times New Roman" w:cs="Times New Roman"/>
          <w:b/>
          <w:bCs/>
          <w:iCs/>
          <w:noProof/>
        </w:rPr>
      </w:pPr>
      <w:r w:rsidRPr="00EA55CE">
        <w:rPr>
          <w:rFonts w:ascii="Times New Roman" w:hAnsi="Times New Roman" w:cs="Times New Roman"/>
          <w:b/>
          <w:bCs/>
          <w:iCs/>
          <w:noProof/>
        </w:rPr>
        <w:t>Спасибо  за внимание!</w:t>
      </w:r>
    </w:p>
    <w:p w:rsidR="00EA55CE" w:rsidRPr="00EA55CE" w:rsidRDefault="00EA55CE" w:rsidP="00EA55CE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p w:rsidR="00EA55CE" w:rsidRPr="00EA55CE" w:rsidRDefault="00EA55CE" w:rsidP="00EA55CE">
      <w:pP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sectPr w:rsidR="00EA55CE" w:rsidRPr="00EA55CE" w:rsidSect="007F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6C" w:rsidRDefault="0021456C" w:rsidP="0021456C">
      <w:pPr>
        <w:spacing w:after="0" w:line="240" w:lineRule="auto"/>
      </w:pPr>
      <w:r>
        <w:separator/>
      </w:r>
    </w:p>
  </w:endnote>
  <w:endnote w:type="continuationSeparator" w:id="0">
    <w:p w:rsidR="0021456C" w:rsidRDefault="0021456C" w:rsidP="002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6C" w:rsidRDefault="0021456C" w:rsidP="0021456C">
      <w:pPr>
        <w:spacing w:after="0" w:line="240" w:lineRule="auto"/>
      </w:pPr>
      <w:r>
        <w:separator/>
      </w:r>
    </w:p>
  </w:footnote>
  <w:footnote w:type="continuationSeparator" w:id="0">
    <w:p w:rsidR="0021456C" w:rsidRDefault="0021456C" w:rsidP="0021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A3"/>
    <w:multiLevelType w:val="hybridMultilevel"/>
    <w:tmpl w:val="76BC9E5A"/>
    <w:lvl w:ilvl="0" w:tplc="61C0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6C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D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5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2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6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82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402320"/>
    <w:multiLevelType w:val="hybridMultilevel"/>
    <w:tmpl w:val="537AE90A"/>
    <w:lvl w:ilvl="0" w:tplc="34CE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E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E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4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44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462BE"/>
    <w:multiLevelType w:val="hybridMultilevel"/>
    <w:tmpl w:val="B936CFDC"/>
    <w:lvl w:ilvl="0" w:tplc="A006A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9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6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4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5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E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0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03DC5"/>
    <w:multiLevelType w:val="hybridMultilevel"/>
    <w:tmpl w:val="EEC82C08"/>
    <w:lvl w:ilvl="0" w:tplc="34CE41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570A5"/>
    <w:multiLevelType w:val="hybridMultilevel"/>
    <w:tmpl w:val="74E02FCE"/>
    <w:lvl w:ilvl="0" w:tplc="3BBE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6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B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4C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6A1A80"/>
    <w:multiLevelType w:val="hybridMultilevel"/>
    <w:tmpl w:val="C50616D8"/>
    <w:lvl w:ilvl="0" w:tplc="B216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24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6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4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6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2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0B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6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D6513"/>
    <w:multiLevelType w:val="hybridMultilevel"/>
    <w:tmpl w:val="D3225560"/>
    <w:lvl w:ilvl="0" w:tplc="A7CC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64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2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26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A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2450FC"/>
    <w:multiLevelType w:val="hybridMultilevel"/>
    <w:tmpl w:val="30DA7E90"/>
    <w:lvl w:ilvl="0" w:tplc="34CE418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94EF5"/>
    <w:multiLevelType w:val="hybridMultilevel"/>
    <w:tmpl w:val="CA4C69A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1B60D17"/>
    <w:multiLevelType w:val="hybridMultilevel"/>
    <w:tmpl w:val="D81C2E00"/>
    <w:lvl w:ilvl="0" w:tplc="4038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0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8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C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6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4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6123EA"/>
    <w:multiLevelType w:val="hybridMultilevel"/>
    <w:tmpl w:val="2250D388"/>
    <w:lvl w:ilvl="0" w:tplc="B61C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E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4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3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AD7EC6"/>
    <w:multiLevelType w:val="hybridMultilevel"/>
    <w:tmpl w:val="979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85D4E"/>
    <w:multiLevelType w:val="hybridMultilevel"/>
    <w:tmpl w:val="9B825DCA"/>
    <w:lvl w:ilvl="0" w:tplc="6E26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0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ED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2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0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2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917227"/>
    <w:multiLevelType w:val="hybridMultilevel"/>
    <w:tmpl w:val="3D52D8CE"/>
    <w:lvl w:ilvl="0" w:tplc="F176D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E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E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4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673A0D"/>
    <w:multiLevelType w:val="hybridMultilevel"/>
    <w:tmpl w:val="69AC4E48"/>
    <w:lvl w:ilvl="0" w:tplc="9C80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A4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A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7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34947"/>
    <w:multiLevelType w:val="hybridMultilevel"/>
    <w:tmpl w:val="B6CAE8AE"/>
    <w:lvl w:ilvl="0" w:tplc="34CE4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4B78"/>
    <w:multiLevelType w:val="hybridMultilevel"/>
    <w:tmpl w:val="FA4CE9F6"/>
    <w:lvl w:ilvl="0" w:tplc="246A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89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2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A71284"/>
    <w:multiLevelType w:val="hybridMultilevel"/>
    <w:tmpl w:val="01100B34"/>
    <w:lvl w:ilvl="0" w:tplc="18FC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E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7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CA340D"/>
    <w:multiLevelType w:val="hybridMultilevel"/>
    <w:tmpl w:val="041AA810"/>
    <w:lvl w:ilvl="0" w:tplc="EDDA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A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D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A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F642D7"/>
    <w:multiLevelType w:val="hybridMultilevel"/>
    <w:tmpl w:val="08AE6C50"/>
    <w:lvl w:ilvl="0" w:tplc="B430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6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28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4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B42AA3"/>
    <w:multiLevelType w:val="hybridMultilevel"/>
    <w:tmpl w:val="E4BA337C"/>
    <w:lvl w:ilvl="0" w:tplc="8A90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4A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0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E9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8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6A2718"/>
    <w:multiLevelType w:val="hybridMultilevel"/>
    <w:tmpl w:val="016CDEDA"/>
    <w:lvl w:ilvl="0" w:tplc="EADEF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3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88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C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C6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C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6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5E577C"/>
    <w:multiLevelType w:val="hybridMultilevel"/>
    <w:tmpl w:val="8108A3B8"/>
    <w:lvl w:ilvl="0" w:tplc="B71C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A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2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C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4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00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6F54A0"/>
    <w:multiLevelType w:val="hybridMultilevel"/>
    <w:tmpl w:val="7A9875DA"/>
    <w:lvl w:ilvl="0" w:tplc="C944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E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1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A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CE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0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4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F83C21"/>
    <w:multiLevelType w:val="hybridMultilevel"/>
    <w:tmpl w:val="FB7EC87E"/>
    <w:lvl w:ilvl="0" w:tplc="17A44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C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C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2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8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0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43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C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C6671C"/>
    <w:multiLevelType w:val="hybridMultilevel"/>
    <w:tmpl w:val="B51C9674"/>
    <w:lvl w:ilvl="0" w:tplc="80689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E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E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193784"/>
    <w:multiLevelType w:val="hybridMultilevel"/>
    <w:tmpl w:val="F4ECC298"/>
    <w:lvl w:ilvl="0" w:tplc="B9B6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D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2C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82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A3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02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EE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11CCC"/>
    <w:multiLevelType w:val="hybridMultilevel"/>
    <w:tmpl w:val="D0ACD380"/>
    <w:lvl w:ilvl="0" w:tplc="80A6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2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0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6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6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FD09AE"/>
    <w:multiLevelType w:val="hybridMultilevel"/>
    <w:tmpl w:val="0450E052"/>
    <w:lvl w:ilvl="0" w:tplc="34CE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E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0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8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3575C5"/>
    <w:multiLevelType w:val="hybridMultilevel"/>
    <w:tmpl w:val="A9301730"/>
    <w:lvl w:ilvl="0" w:tplc="B71C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24"/>
  </w:num>
  <w:num w:numId="5">
    <w:abstractNumId w:val="9"/>
  </w:num>
  <w:num w:numId="6">
    <w:abstractNumId w:val="8"/>
  </w:num>
  <w:num w:numId="7">
    <w:abstractNumId w:val="20"/>
  </w:num>
  <w:num w:numId="8">
    <w:abstractNumId w:val="10"/>
  </w:num>
  <w:num w:numId="9">
    <w:abstractNumId w:val="2"/>
  </w:num>
  <w:num w:numId="10">
    <w:abstractNumId w:val="25"/>
  </w:num>
  <w:num w:numId="11">
    <w:abstractNumId w:val="23"/>
  </w:num>
  <w:num w:numId="12">
    <w:abstractNumId w:val="26"/>
  </w:num>
  <w:num w:numId="13">
    <w:abstractNumId w:val="21"/>
  </w:num>
  <w:num w:numId="14">
    <w:abstractNumId w:val="13"/>
  </w:num>
  <w:num w:numId="15">
    <w:abstractNumId w:val="19"/>
  </w:num>
  <w:num w:numId="16">
    <w:abstractNumId w:val="14"/>
  </w:num>
  <w:num w:numId="17">
    <w:abstractNumId w:val="11"/>
  </w:num>
  <w:num w:numId="18">
    <w:abstractNumId w:val="3"/>
  </w:num>
  <w:num w:numId="19">
    <w:abstractNumId w:val="15"/>
  </w:num>
  <w:num w:numId="20">
    <w:abstractNumId w:val="1"/>
  </w:num>
  <w:num w:numId="21">
    <w:abstractNumId w:val="22"/>
  </w:num>
  <w:num w:numId="22">
    <w:abstractNumId w:val="12"/>
  </w:num>
  <w:num w:numId="23">
    <w:abstractNumId w:val="0"/>
  </w:num>
  <w:num w:numId="24">
    <w:abstractNumId w:val="18"/>
  </w:num>
  <w:num w:numId="25">
    <w:abstractNumId w:val="29"/>
  </w:num>
  <w:num w:numId="26">
    <w:abstractNumId w:val="27"/>
  </w:num>
  <w:num w:numId="27">
    <w:abstractNumId w:val="16"/>
  </w:num>
  <w:num w:numId="28">
    <w:abstractNumId w:val="4"/>
  </w:num>
  <w:num w:numId="29">
    <w:abstractNumId w:val="1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82"/>
    <w:rsid w:val="00053D56"/>
    <w:rsid w:val="00095720"/>
    <w:rsid w:val="001031CB"/>
    <w:rsid w:val="001A2F69"/>
    <w:rsid w:val="0021456C"/>
    <w:rsid w:val="00346C3C"/>
    <w:rsid w:val="00365D6D"/>
    <w:rsid w:val="003707B1"/>
    <w:rsid w:val="003A2F6D"/>
    <w:rsid w:val="003D313A"/>
    <w:rsid w:val="003E0862"/>
    <w:rsid w:val="00451761"/>
    <w:rsid w:val="004C2FCA"/>
    <w:rsid w:val="004F0DCC"/>
    <w:rsid w:val="00543EA6"/>
    <w:rsid w:val="00610B8F"/>
    <w:rsid w:val="0067331A"/>
    <w:rsid w:val="00687570"/>
    <w:rsid w:val="006B3EF8"/>
    <w:rsid w:val="00742DC3"/>
    <w:rsid w:val="00750BF4"/>
    <w:rsid w:val="007F0F9B"/>
    <w:rsid w:val="00833882"/>
    <w:rsid w:val="008600AA"/>
    <w:rsid w:val="008950BE"/>
    <w:rsid w:val="008A6308"/>
    <w:rsid w:val="00947A23"/>
    <w:rsid w:val="00AB0CE4"/>
    <w:rsid w:val="00AC5DDB"/>
    <w:rsid w:val="00B07555"/>
    <w:rsid w:val="00C84C5F"/>
    <w:rsid w:val="00CE2CFD"/>
    <w:rsid w:val="00D2052C"/>
    <w:rsid w:val="00D637B9"/>
    <w:rsid w:val="00D84486"/>
    <w:rsid w:val="00DB6834"/>
    <w:rsid w:val="00DE1E02"/>
    <w:rsid w:val="00E35465"/>
    <w:rsid w:val="00EA55CE"/>
    <w:rsid w:val="00EA6FD0"/>
    <w:rsid w:val="00E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56C"/>
  </w:style>
  <w:style w:type="paragraph" w:styleId="a6">
    <w:name w:val="footer"/>
    <w:basedOn w:val="a"/>
    <w:link w:val="a7"/>
    <w:uiPriority w:val="99"/>
    <w:unhideWhenUsed/>
    <w:rsid w:val="0021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56C"/>
  </w:style>
  <w:style w:type="paragraph" w:styleId="a8">
    <w:name w:val="Normal (Web)"/>
    <w:basedOn w:val="a"/>
    <w:uiPriority w:val="99"/>
    <w:semiHidden/>
    <w:unhideWhenUsed/>
    <w:rsid w:val="0086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0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1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8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75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16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99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8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77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6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6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gino@edo.kargaso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24</cp:revision>
  <dcterms:created xsi:type="dcterms:W3CDTF">2018-08-07T07:07:00Z</dcterms:created>
  <dcterms:modified xsi:type="dcterms:W3CDTF">2022-07-09T15:05:00Z</dcterms:modified>
</cp:coreProperties>
</file>