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78" w:rsidRPr="007D7B78" w:rsidRDefault="007D7B78" w:rsidP="007D7B78">
      <w:pPr>
        <w:shd w:val="clear" w:color="auto" w:fill="FFFFFF"/>
        <w:spacing w:after="0" w:line="240" w:lineRule="auto"/>
        <w:jc w:val="center"/>
        <w:outlineLvl w:val="0"/>
        <w:rPr>
          <w:rFonts w:ascii="Times New Roman" w:eastAsia="Times New Roman" w:hAnsi="Times New Roman" w:cs="Times New Roman"/>
          <w:b/>
          <w:bCs/>
          <w:color w:val="1F2229"/>
          <w:kern w:val="36"/>
          <w:sz w:val="32"/>
          <w:szCs w:val="32"/>
          <w:lang w:eastAsia="ru-RU"/>
        </w:rPr>
      </w:pPr>
      <w:r w:rsidRPr="007D7B78">
        <w:rPr>
          <w:rFonts w:ascii="Times New Roman" w:eastAsia="Times New Roman" w:hAnsi="Times New Roman" w:cs="Times New Roman"/>
          <w:b/>
          <w:bCs/>
          <w:color w:val="1F2229"/>
          <w:kern w:val="36"/>
          <w:sz w:val="32"/>
          <w:szCs w:val="32"/>
          <w:lang w:eastAsia="ru-RU"/>
        </w:rPr>
        <w:t>10 правил безопасности в интернете для школьников</w:t>
      </w:r>
    </w:p>
    <w:p w:rsid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 xml:space="preserve">Интернет – это виртуальный мир, но здесь также действуют свои правила, схожие с реальной жизнью. Осторожность пригодится и в </w:t>
      </w:r>
      <w:proofErr w:type="spellStart"/>
      <w:r w:rsidRPr="007D7B78">
        <w:rPr>
          <w:rFonts w:ascii="Times New Roman" w:eastAsia="Times New Roman" w:hAnsi="Times New Roman" w:cs="Times New Roman"/>
          <w:color w:val="1F2229"/>
          <w:sz w:val="32"/>
          <w:szCs w:val="32"/>
          <w:lang w:eastAsia="ru-RU"/>
        </w:rPr>
        <w:t>офлайне</w:t>
      </w:r>
      <w:proofErr w:type="spellEnd"/>
      <w:r w:rsidRPr="007D7B78">
        <w:rPr>
          <w:rFonts w:ascii="Times New Roman" w:eastAsia="Times New Roman" w:hAnsi="Times New Roman" w:cs="Times New Roman"/>
          <w:color w:val="1F2229"/>
          <w:sz w:val="32"/>
          <w:szCs w:val="32"/>
          <w:lang w:eastAsia="ru-RU"/>
        </w:rPr>
        <w:t xml:space="preserve">, и в </w:t>
      </w:r>
      <w:proofErr w:type="spellStart"/>
      <w:r w:rsidRPr="007D7B78">
        <w:rPr>
          <w:rFonts w:ascii="Times New Roman" w:eastAsia="Times New Roman" w:hAnsi="Times New Roman" w:cs="Times New Roman"/>
          <w:color w:val="1F2229"/>
          <w:sz w:val="32"/>
          <w:szCs w:val="32"/>
          <w:lang w:eastAsia="ru-RU"/>
        </w:rPr>
        <w:t>онлайне</w:t>
      </w:r>
      <w:proofErr w:type="spellEnd"/>
      <w:r w:rsidRPr="007D7B78">
        <w:rPr>
          <w:rFonts w:ascii="Times New Roman" w:eastAsia="Times New Roman" w:hAnsi="Times New Roman" w:cs="Times New Roman"/>
          <w:color w:val="1F2229"/>
          <w:sz w:val="32"/>
          <w:szCs w:val="32"/>
          <w:lang w:eastAsia="ru-RU"/>
        </w:rPr>
        <w:t>, поэтому делимся с вами 10 простыми правилами, которые очень важно знать именно детям. Покажите им эту статью!</w:t>
      </w:r>
      <w:r w:rsidRPr="007D7B78">
        <w:rPr>
          <w:rFonts w:ascii="Times New Roman" w:eastAsia="Times New Roman" w:hAnsi="Times New Roman" w:cs="Times New Roman"/>
          <w:noProof/>
          <w:color w:val="1F2229"/>
          <w:sz w:val="32"/>
          <w:szCs w:val="32"/>
          <w:lang w:eastAsia="ru-RU"/>
        </w:rPr>
        <mc:AlternateContent>
          <mc:Choice Requires="wps">
            <w:drawing>
              <wp:inline distT="0" distB="0" distL="0" distR="0" wp14:anchorId="4D5CC2F7" wp14:editId="65C3B6B8">
                <wp:extent cx="304800" cy="304800"/>
                <wp:effectExtent l="0" t="0" r="0" b="0"/>
                <wp:docPr id="1" name="AutoShape 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A7F4D" id="AutoShape 3" o:spid="_x0000_s1026" href="https://connect.ok.ru/offer?url=https%3A%2F%2Fmsk.tele2.ru%2Fjournal%2Farticle%2Finternet-safety-for-schoolchildren%3Fysclid%3Dlhhh5rjory31493718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" o:button="t" filled="f" stroked="f">
                <v:fill o:detectmouseclick="t"/>
                <o:lock v:ext="edit" aspectratio="t"/>
                <w10:anchorlock/>
              </v:rect>
            </w:pict>
          </mc:Fallback>
        </mc:AlternateContent>
      </w:r>
    </w:p>
    <w:p w:rsidR="007D7B78" w:rsidRP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b/>
          <w:bCs/>
          <w:color w:val="1F2229"/>
          <w:sz w:val="32"/>
          <w:szCs w:val="32"/>
          <w:lang w:eastAsia="ru-RU"/>
        </w:rPr>
        <w:t>Советоваться с родителями</w:t>
      </w:r>
    </w:p>
    <w:p w:rsidR="007D7B78" w:rsidRP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rsid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Если ребенка кто-то обижает или преследует в сети, об этом также важно сообщать взрослым.</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Беречь личные данные</w:t>
      </w:r>
    </w:p>
    <w:p w:rsid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Не делиться информацией о знакомых</w:t>
      </w:r>
    </w:p>
    <w:p w:rsid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 xml:space="preserve">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w:t>
      </w:r>
      <w:r w:rsidRPr="007D7B78">
        <w:rPr>
          <w:rFonts w:ascii="Times New Roman" w:eastAsia="Times New Roman" w:hAnsi="Times New Roman" w:cs="Times New Roman"/>
          <w:color w:val="1F2229"/>
          <w:sz w:val="32"/>
          <w:szCs w:val="32"/>
          <w:lang w:eastAsia="ru-RU"/>
        </w:rPr>
        <w:lastRenderedPageBreak/>
        <w:t>сначала стоит обсудить это с теми, кто изображен на снимке. И лучше, если они сообщат родителям, что такое фото публикуется в интернете.</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Фильтровать информацию</w:t>
      </w:r>
    </w:p>
    <w:p w:rsidR="007D7B78" w:rsidRP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 xml:space="preserve">Мошенники активно используют интернет в своих интересах. Они могут обманывать людей и манипулировать ими, давя на жалость или страх. Поэтому не стоит слепо доверять всему, что пишут в </w:t>
      </w:r>
      <w:proofErr w:type="spellStart"/>
      <w:r w:rsidRPr="007D7B78">
        <w:rPr>
          <w:rFonts w:ascii="Times New Roman" w:eastAsia="Times New Roman" w:hAnsi="Times New Roman" w:cs="Times New Roman"/>
          <w:color w:val="1F2229"/>
          <w:sz w:val="32"/>
          <w:szCs w:val="32"/>
          <w:lang w:eastAsia="ru-RU"/>
        </w:rPr>
        <w:t>онлайне</w:t>
      </w:r>
      <w:proofErr w:type="spellEnd"/>
      <w:r w:rsidRPr="007D7B78">
        <w:rPr>
          <w:rFonts w:ascii="Times New Roman" w:eastAsia="Times New Roman" w:hAnsi="Times New Roman" w:cs="Times New Roman"/>
          <w:color w:val="1F2229"/>
          <w:sz w:val="32"/>
          <w:szCs w:val="32"/>
          <w:lang w:eastAsia="ru-RU"/>
        </w:rPr>
        <w:t>.</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Основные правила:</w:t>
      </w:r>
    </w:p>
    <w:p w:rsidR="007D7B78" w:rsidRPr="007D7B78" w:rsidRDefault="007D7B78" w:rsidP="007D7B78">
      <w:pPr>
        <w:numPr>
          <w:ilvl w:val="0"/>
          <w:numId w:val="3"/>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не открывать подозрительные письма;</w:t>
      </w:r>
    </w:p>
    <w:p w:rsidR="007D7B78" w:rsidRPr="007D7B78" w:rsidRDefault="007D7B78" w:rsidP="007D7B78">
      <w:pPr>
        <w:numPr>
          <w:ilvl w:val="0"/>
          <w:numId w:val="3"/>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игнорировать сообщения, полученные от незнакомцев;</w:t>
      </w:r>
    </w:p>
    <w:p w:rsidR="007D7B78" w:rsidRPr="007D7B78" w:rsidRDefault="007D7B78" w:rsidP="007D7B78">
      <w:pPr>
        <w:numPr>
          <w:ilvl w:val="0"/>
          <w:numId w:val="3"/>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не переходить по ссылкам, обещающим много интересного бесплатно.</w:t>
      </w:r>
    </w:p>
    <w:p w:rsid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Если кто-то в письме или сообщении в чате просит помощи, лучше уточнить, что произошло и произошло ли это на самом деле – обычно родителям, родственникам, друзьям можно перезвонить.</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Проверять данные</w:t>
      </w:r>
    </w:p>
    <w:p w:rsidR="007D7B78" w:rsidRP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Даже взрослые люди попадаются на удочку мошенников и принимают неверные решения – не все можно выяснить за несколько минут и пару кликов мышкой. Но, например, обилие рекламы на странице и «кричащие заголовки», которые предлагают много, бесплатно и прямо сейчас – это четкий признак того, что доверять информации с сайта не следует.</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Также можно:</w:t>
      </w:r>
    </w:p>
    <w:p w:rsidR="007D7B78" w:rsidRPr="007D7B78" w:rsidRDefault="007D7B78" w:rsidP="007D7B78">
      <w:pPr>
        <w:numPr>
          <w:ilvl w:val="0"/>
          <w:numId w:val="4"/>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поискать ту же информацию в других источниках, чтобы сравнить детали и способ ее подачи;</w:t>
      </w:r>
    </w:p>
    <w:p w:rsidR="007D7B78" w:rsidRDefault="007D7B78" w:rsidP="007D7B78">
      <w:pPr>
        <w:numPr>
          <w:ilvl w:val="0"/>
          <w:numId w:val="4"/>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уточнить у родителей, друзей и знакомых, насколько эта информация соответствует действительности.</w:t>
      </w:r>
    </w:p>
    <w:p w:rsidR="007D7B78" w:rsidRPr="007D7B78" w:rsidRDefault="007D7B78" w:rsidP="007D7B78">
      <w:pPr>
        <w:shd w:val="clear" w:color="auto" w:fill="FFFFFF"/>
        <w:spacing w:before="100" w:beforeAutospacing="1" w:after="0" w:line="240" w:lineRule="auto"/>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Не общаться с чужими людьми</w:t>
      </w:r>
    </w:p>
    <w:p w:rsid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lastRenderedPageBreak/>
        <w:t>Это правило очень сложно соблюдать в интернете. Но одно дело – говорить с тем, кто уже месяц или полгода играет в ту же онлайн-игру, и совсем другое – отвечать на первое же письмо того, кто назойливо стучится в личные сообщения. Любая назойливость, частые обращения, просьбы что-то написать и тем более прислать фото – это весомый повод для того, чтобы сразу же прекратить общение и заблокировать человека.</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Придумывать сложные пароли</w:t>
      </w:r>
    </w:p>
    <w:p w:rsidR="007D7B78" w:rsidRP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Простой пароль не только легко запомнить, но и очень просто взломать. Поэтому при его составлении лучше:</w:t>
      </w:r>
    </w:p>
    <w:p w:rsidR="007D7B78" w:rsidRPr="007D7B78" w:rsidRDefault="007D7B78" w:rsidP="007D7B78">
      <w:pPr>
        <w:numPr>
          <w:ilvl w:val="0"/>
          <w:numId w:val="5"/>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придумывать сложные комбинации, состоящие из заглавных и строчных букв, цифр и символов;</w:t>
      </w:r>
    </w:p>
    <w:p w:rsidR="007D7B78" w:rsidRDefault="007D7B78" w:rsidP="007D7B78">
      <w:pPr>
        <w:numPr>
          <w:ilvl w:val="0"/>
          <w:numId w:val="5"/>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использовать разные пароли для разных сайтов – иначе тот, кто взломает один профиль, легко получит доступ ко всем прочим.</w:t>
      </w:r>
    </w:p>
    <w:p w:rsidR="007D7B78" w:rsidRPr="007D7B78" w:rsidRDefault="007D7B78" w:rsidP="007D7B78">
      <w:pPr>
        <w:shd w:val="clear" w:color="auto" w:fill="FFFFFF"/>
        <w:spacing w:before="100" w:beforeAutospacing="1" w:after="0" w:line="240" w:lineRule="auto"/>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Обращать внимание на сайты</w:t>
      </w:r>
    </w:p>
    <w:p w:rsid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Один из приемов, который часто используют мошенники – фишинг. Они создают поддельный сайт, который очень похож на тот, которым все часто пользуются. Он может имитировать почтовый сервис, социальную сеть или игру. Но введя туда свои конфиденциальные данные, можно стать жертвой интернет-мошенников. Поэтому важно быть внимательным и обращать внимание на детали, в частности, на адрес сайта: он может отличаться от правильного всего на одну-две буквы, например, для «</w:t>
      </w:r>
      <w:proofErr w:type="spellStart"/>
      <w:r w:rsidRPr="007D7B78">
        <w:rPr>
          <w:rFonts w:ascii="Times New Roman" w:eastAsia="Times New Roman" w:hAnsi="Times New Roman" w:cs="Times New Roman"/>
          <w:color w:val="1F2229"/>
          <w:sz w:val="32"/>
          <w:szCs w:val="32"/>
          <w:lang w:eastAsia="ru-RU"/>
        </w:rPr>
        <w:t>ВКонтакте</w:t>
      </w:r>
      <w:proofErr w:type="spellEnd"/>
      <w:r w:rsidRPr="007D7B78">
        <w:rPr>
          <w:rFonts w:ascii="Times New Roman" w:eastAsia="Times New Roman" w:hAnsi="Times New Roman" w:cs="Times New Roman"/>
          <w:color w:val="1F2229"/>
          <w:sz w:val="32"/>
          <w:szCs w:val="32"/>
          <w:lang w:eastAsia="ru-RU"/>
        </w:rPr>
        <w:t>» – vc.com или vk-com.com вместо правильного vk.com.</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Уметь отличать поддельные аккаунты</w:t>
      </w:r>
    </w:p>
    <w:p w:rsidR="007D7B78" w:rsidRP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Рассказывать о себе в интернете можно что угодно, ведь проверить эту информацию сложно. Поэтому сразу бывает трудно распознать того, кто создал фальшивую личность и пользуется ей для общения. Но есть несколько формальных признаков подделки, вызывающих сомнения:</w:t>
      </w:r>
    </w:p>
    <w:p w:rsidR="007D7B78" w:rsidRPr="007D7B78" w:rsidRDefault="007D7B78" w:rsidP="007D7B78">
      <w:pPr>
        <w:numPr>
          <w:ilvl w:val="0"/>
          <w:numId w:val="6"/>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lastRenderedPageBreak/>
        <w:t>малое количество друзей или полное их отсутствие у того, кто хочет пообщаться;</w:t>
      </w:r>
    </w:p>
    <w:p w:rsidR="007D7B78" w:rsidRPr="007D7B78" w:rsidRDefault="007D7B78" w:rsidP="007D7B78">
      <w:pPr>
        <w:numPr>
          <w:ilvl w:val="0"/>
          <w:numId w:val="6"/>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стремление часто соглашаться, постоянно писать что-то вроде «да, и я тоже», «и у меня такое было», «мы так с тобой похожи»;</w:t>
      </w:r>
    </w:p>
    <w:p w:rsidR="007D7B78" w:rsidRPr="007D7B78" w:rsidRDefault="007D7B78" w:rsidP="007D7B78">
      <w:pPr>
        <w:numPr>
          <w:ilvl w:val="0"/>
          <w:numId w:val="6"/>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назойливость, нежелание прерывать разговор даже после того, как собеседника прямо об этом попросили;</w:t>
      </w:r>
    </w:p>
    <w:p w:rsidR="007D7B78" w:rsidRDefault="007D7B78" w:rsidP="007D7B78">
      <w:pPr>
        <w:numPr>
          <w:ilvl w:val="0"/>
          <w:numId w:val="6"/>
        </w:numPr>
        <w:shd w:val="clear" w:color="auto" w:fill="FFFFFF"/>
        <w:spacing w:before="100" w:beforeAutospacing="1" w:after="0" w:line="240" w:lineRule="auto"/>
        <w:ind w:left="0"/>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солидная разница в возрасте – странно, если взрослый человек набивается в друзья ребенку.</w:t>
      </w:r>
    </w:p>
    <w:p w:rsidR="007D7B78" w:rsidRPr="007D7B78" w:rsidRDefault="007D7B78" w:rsidP="007D7B78">
      <w:pPr>
        <w:shd w:val="clear" w:color="auto" w:fill="FFFFFF"/>
        <w:spacing w:before="100" w:beforeAutospacing="1" w:after="0" w:line="240" w:lineRule="auto"/>
        <w:rPr>
          <w:rFonts w:ascii="Times New Roman" w:eastAsia="Times New Roman" w:hAnsi="Times New Roman" w:cs="Times New Roman"/>
          <w:b/>
          <w:bCs/>
          <w:color w:val="1F2229"/>
          <w:sz w:val="32"/>
          <w:szCs w:val="32"/>
          <w:lang w:eastAsia="ru-RU"/>
        </w:rPr>
      </w:pPr>
      <w:r w:rsidRPr="007D7B78">
        <w:rPr>
          <w:rFonts w:ascii="Times New Roman" w:eastAsia="Times New Roman" w:hAnsi="Times New Roman" w:cs="Times New Roman"/>
          <w:b/>
          <w:bCs/>
          <w:color w:val="1F2229"/>
          <w:sz w:val="32"/>
          <w:szCs w:val="32"/>
          <w:lang w:eastAsia="ru-RU"/>
        </w:rPr>
        <w:t>Помнить о вежливости</w:t>
      </w:r>
    </w:p>
    <w:p w:rsid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В любой ситуации, даже если кажется, что это обман, не стоит грубить и тем более использовать нецензурную лексику. Важно писать грамотно и держать эмоции под контролем. Лучше обойтись без «капслока» – предложения, набранные крупным шрифтом, по правилам сетевого этикета считаются громким криком. Если разговор не нравится, можно просто закрыть ноутбук или выключи смартфон. Не стоит отвечать на оскорбления оскорблениями, лучше молча заблокировать обидчика.</w:t>
      </w:r>
    </w:p>
    <w:p w:rsidR="007D7B78" w:rsidRPr="007D7B78" w:rsidRDefault="007D7B78" w:rsidP="007D7B78">
      <w:pPr>
        <w:shd w:val="clear" w:color="auto" w:fill="FFFFFF"/>
        <w:spacing w:after="0" w:line="480" w:lineRule="atLeast"/>
        <w:rPr>
          <w:rFonts w:ascii="Times New Roman" w:eastAsia="Times New Roman" w:hAnsi="Times New Roman" w:cs="Times New Roman"/>
          <w:b/>
          <w:bCs/>
          <w:color w:val="1F2229"/>
          <w:sz w:val="32"/>
          <w:szCs w:val="32"/>
          <w:lang w:eastAsia="ru-RU"/>
        </w:rPr>
      </w:pPr>
      <w:bookmarkStart w:id="0" w:name="_GoBack"/>
      <w:r w:rsidRPr="007D7B78">
        <w:rPr>
          <w:rFonts w:ascii="Times New Roman" w:eastAsia="Times New Roman" w:hAnsi="Times New Roman" w:cs="Times New Roman"/>
          <w:b/>
          <w:bCs/>
          <w:color w:val="1F2229"/>
          <w:sz w:val="32"/>
          <w:szCs w:val="32"/>
          <w:lang w:eastAsia="ru-RU"/>
        </w:rPr>
        <w:t>И напоследок – главное</w:t>
      </w:r>
    </w:p>
    <w:bookmarkEnd w:id="0"/>
    <w:p w:rsidR="007D7B78" w:rsidRPr="007D7B78" w:rsidRDefault="007D7B78" w:rsidP="007D7B78">
      <w:pPr>
        <w:shd w:val="clear" w:color="auto" w:fill="FFFFFF"/>
        <w:spacing w:after="0" w:line="480" w:lineRule="atLeast"/>
        <w:rPr>
          <w:rFonts w:ascii="Times New Roman" w:eastAsia="Times New Roman" w:hAnsi="Times New Roman" w:cs="Times New Roman"/>
          <w:color w:val="1F2229"/>
          <w:sz w:val="32"/>
          <w:szCs w:val="32"/>
          <w:lang w:eastAsia="ru-RU"/>
        </w:rPr>
      </w:pPr>
      <w:r w:rsidRPr="007D7B78">
        <w:rPr>
          <w:rFonts w:ascii="Times New Roman" w:eastAsia="Times New Roman" w:hAnsi="Times New Roman" w:cs="Times New Roman"/>
          <w:color w:val="1F2229"/>
          <w:sz w:val="32"/>
          <w:szCs w:val="32"/>
          <w:lang w:eastAsia="ru-RU"/>
        </w:rPr>
        <w:t>Интернет – это лишь еще одна технология, расширение реальности. Поэтому на онлайн-просторах не стоит делать того, что неприемлемо в повседневной жизни. Травля? Преследование? Шантаж? Вымогание денег? Настойчивые требования прислать фотографии? При любой попытке проникнуть в личное пространство, лучше всего сообщить об этом родителям. Злоумышленникам трудно противостоять в одиночку, поэтому здесь важна поддержка близких людей. Главное не бояться говорить об этом!</w:t>
      </w:r>
    </w:p>
    <w:p w:rsidR="00916315" w:rsidRPr="007D7B78" w:rsidRDefault="00916315" w:rsidP="007D7B78">
      <w:pPr>
        <w:spacing w:after="0"/>
        <w:rPr>
          <w:rFonts w:ascii="Times New Roman" w:hAnsi="Times New Roman" w:cs="Times New Roman"/>
          <w:sz w:val="32"/>
          <w:szCs w:val="32"/>
        </w:rPr>
      </w:pPr>
    </w:p>
    <w:sectPr w:rsidR="00916315" w:rsidRPr="007D7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5339B"/>
    <w:multiLevelType w:val="multilevel"/>
    <w:tmpl w:val="D7B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3232B"/>
    <w:multiLevelType w:val="multilevel"/>
    <w:tmpl w:val="AC1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263F8"/>
    <w:multiLevelType w:val="multilevel"/>
    <w:tmpl w:val="C9C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1342C"/>
    <w:multiLevelType w:val="multilevel"/>
    <w:tmpl w:val="79B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B0425"/>
    <w:multiLevelType w:val="multilevel"/>
    <w:tmpl w:val="6464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72715"/>
    <w:multiLevelType w:val="multilevel"/>
    <w:tmpl w:val="0CA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78"/>
    <w:rsid w:val="007D7B78"/>
    <w:rsid w:val="0091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3516"/>
  <w15:chartTrackingRefBased/>
  <w15:docId w15:val="{48363438-B191-4150-87C3-3220C4F1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55605">
      <w:bodyDiv w:val="1"/>
      <w:marLeft w:val="0"/>
      <w:marRight w:val="0"/>
      <w:marTop w:val="0"/>
      <w:marBottom w:val="0"/>
      <w:divBdr>
        <w:top w:val="none" w:sz="0" w:space="0" w:color="auto"/>
        <w:left w:val="none" w:sz="0" w:space="0" w:color="auto"/>
        <w:bottom w:val="none" w:sz="0" w:space="0" w:color="auto"/>
        <w:right w:val="none" w:sz="0" w:space="0" w:color="auto"/>
      </w:divBdr>
      <w:divsChild>
        <w:div w:id="658115129">
          <w:marLeft w:val="0"/>
          <w:marRight w:val="0"/>
          <w:marTop w:val="0"/>
          <w:marBottom w:val="0"/>
          <w:divBdr>
            <w:top w:val="none" w:sz="0" w:space="0" w:color="auto"/>
            <w:left w:val="none" w:sz="0" w:space="0" w:color="auto"/>
            <w:bottom w:val="none" w:sz="0" w:space="0" w:color="auto"/>
            <w:right w:val="none" w:sz="0" w:space="0" w:color="auto"/>
          </w:divBdr>
          <w:divsChild>
            <w:div w:id="477303830">
              <w:marLeft w:val="0"/>
              <w:marRight w:val="0"/>
              <w:marTop w:val="0"/>
              <w:marBottom w:val="0"/>
              <w:divBdr>
                <w:top w:val="none" w:sz="0" w:space="0" w:color="auto"/>
                <w:left w:val="none" w:sz="0" w:space="0" w:color="auto"/>
                <w:bottom w:val="none" w:sz="0" w:space="0" w:color="auto"/>
                <w:right w:val="none" w:sz="0" w:space="0" w:color="auto"/>
              </w:divBdr>
              <w:divsChild>
                <w:div w:id="1719009737">
                  <w:marLeft w:val="0"/>
                  <w:marRight w:val="0"/>
                  <w:marTop w:val="0"/>
                  <w:marBottom w:val="0"/>
                  <w:divBdr>
                    <w:top w:val="none" w:sz="0" w:space="0" w:color="auto"/>
                    <w:left w:val="none" w:sz="0" w:space="0" w:color="auto"/>
                    <w:bottom w:val="none" w:sz="0" w:space="0" w:color="auto"/>
                    <w:right w:val="none" w:sz="0" w:space="0" w:color="auto"/>
                  </w:divBdr>
                </w:div>
                <w:div w:id="216747801">
                  <w:marLeft w:val="0"/>
                  <w:marRight w:val="0"/>
                  <w:marTop w:val="0"/>
                  <w:marBottom w:val="0"/>
                  <w:divBdr>
                    <w:top w:val="none" w:sz="0" w:space="0" w:color="auto"/>
                    <w:left w:val="none" w:sz="0" w:space="0" w:color="auto"/>
                    <w:bottom w:val="none" w:sz="0" w:space="0" w:color="auto"/>
                    <w:right w:val="none" w:sz="0" w:space="0" w:color="auto"/>
                  </w:divBdr>
                </w:div>
                <w:div w:id="21294229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0278826">
          <w:marLeft w:val="0"/>
          <w:marRight w:val="300"/>
          <w:marTop w:val="0"/>
          <w:marBottom w:val="540"/>
          <w:divBdr>
            <w:top w:val="none" w:sz="0" w:space="0" w:color="auto"/>
            <w:left w:val="none" w:sz="0" w:space="0" w:color="auto"/>
            <w:bottom w:val="none" w:sz="0" w:space="0" w:color="auto"/>
            <w:right w:val="none" w:sz="0" w:space="0" w:color="auto"/>
          </w:divBdr>
          <w:divsChild>
            <w:div w:id="421993295">
              <w:marLeft w:val="0"/>
              <w:marRight w:val="0"/>
              <w:marTop w:val="0"/>
              <w:marBottom w:val="0"/>
              <w:divBdr>
                <w:top w:val="single" w:sz="18" w:space="24" w:color="65707B"/>
                <w:left w:val="none" w:sz="0" w:space="0" w:color="auto"/>
                <w:bottom w:val="none" w:sz="0" w:space="0" w:color="auto"/>
                <w:right w:val="none" w:sz="0" w:space="0" w:color="auto"/>
              </w:divBdr>
              <w:divsChild>
                <w:div w:id="676033759">
                  <w:marLeft w:val="0"/>
                  <w:marRight w:val="0"/>
                  <w:marTop w:val="0"/>
                  <w:marBottom w:val="0"/>
                  <w:divBdr>
                    <w:top w:val="none" w:sz="0" w:space="0" w:color="auto"/>
                    <w:left w:val="none" w:sz="0" w:space="0" w:color="auto"/>
                    <w:bottom w:val="none" w:sz="0" w:space="0" w:color="auto"/>
                    <w:right w:val="none" w:sz="0" w:space="0" w:color="auto"/>
                  </w:divBdr>
                </w:div>
                <w:div w:id="684744461">
                  <w:marLeft w:val="0"/>
                  <w:marRight w:val="0"/>
                  <w:marTop w:val="0"/>
                  <w:marBottom w:val="0"/>
                  <w:divBdr>
                    <w:top w:val="none" w:sz="0" w:space="0" w:color="auto"/>
                    <w:left w:val="none" w:sz="0" w:space="0" w:color="auto"/>
                    <w:bottom w:val="none" w:sz="0" w:space="0" w:color="auto"/>
                    <w:right w:val="none" w:sz="0" w:space="0" w:color="auto"/>
                  </w:divBdr>
                  <w:divsChild>
                    <w:div w:id="13872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7615">
          <w:marLeft w:val="0"/>
          <w:marRight w:val="0"/>
          <w:marTop w:val="0"/>
          <w:marBottom w:val="0"/>
          <w:divBdr>
            <w:top w:val="none" w:sz="0" w:space="0" w:color="auto"/>
            <w:left w:val="none" w:sz="0" w:space="0" w:color="auto"/>
            <w:bottom w:val="none" w:sz="0" w:space="0" w:color="auto"/>
            <w:right w:val="none" w:sz="0" w:space="0" w:color="auto"/>
          </w:divBdr>
          <w:divsChild>
            <w:div w:id="448667622">
              <w:marLeft w:val="0"/>
              <w:marRight w:val="0"/>
              <w:marTop w:val="0"/>
              <w:marBottom w:val="0"/>
              <w:divBdr>
                <w:top w:val="none" w:sz="0" w:space="0" w:color="auto"/>
                <w:left w:val="none" w:sz="0" w:space="0" w:color="auto"/>
                <w:bottom w:val="none" w:sz="0" w:space="0" w:color="auto"/>
                <w:right w:val="none" w:sz="0" w:space="0" w:color="auto"/>
              </w:divBdr>
              <w:divsChild>
                <w:div w:id="1080829160">
                  <w:marLeft w:val="0"/>
                  <w:marRight w:val="0"/>
                  <w:marTop w:val="540"/>
                  <w:marBottom w:val="1080"/>
                  <w:divBdr>
                    <w:top w:val="none" w:sz="0" w:space="0" w:color="auto"/>
                    <w:left w:val="none" w:sz="0" w:space="0" w:color="auto"/>
                    <w:bottom w:val="none" w:sz="0" w:space="0" w:color="auto"/>
                    <w:right w:val="none" w:sz="0" w:space="0" w:color="auto"/>
                  </w:divBdr>
                </w:div>
                <w:div w:id="822088406">
                  <w:marLeft w:val="0"/>
                  <w:marRight w:val="0"/>
                  <w:marTop w:val="540"/>
                  <w:marBottom w:val="10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ok.ru/offer?url=https%3A%2F%2Fmsk.tele2.ru%2Fjournal%2Farticle%2Finternet-safety-for-schoolchildren%3Fysclid%3Dlhhh5rjory3149371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2023-05-10T09:05:00Z</dcterms:created>
  <dcterms:modified xsi:type="dcterms:W3CDTF">2023-05-10T09:28:00Z</dcterms:modified>
</cp:coreProperties>
</file>